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62C1" w14:textId="22F5FFB9" w:rsidR="009C3046" w:rsidRPr="006879ED" w:rsidRDefault="00FA1248" w:rsidP="00303E21">
      <w:pPr>
        <w:pStyle w:val="a3"/>
        <w:rPr>
          <w:sz w:val="24"/>
          <w:szCs w:val="24"/>
        </w:rPr>
      </w:pPr>
      <w:r w:rsidRPr="006879ED">
        <w:rPr>
          <w:sz w:val="24"/>
          <w:szCs w:val="24"/>
        </w:rPr>
        <w:t xml:space="preserve">ДОГОВОР </w:t>
      </w:r>
      <w:r w:rsidR="00175B6D">
        <w:rPr>
          <w:sz w:val="24"/>
          <w:szCs w:val="24"/>
        </w:rPr>
        <w:t>№</w:t>
      </w:r>
      <w:r w:rsidR="00D579D6">
        <w:rPr>
          <w:sz w:val="24"/>
          <w:szCs w:val="24"/>
        </w:rPr>
        <w:t xml:space="preserve"> </w:t>
      </w:r>
    </w:p>
    <w:p w14:paraId="251A541E" w14:textId="77777777" w:rsidR="009C3046" w:rsidRPr="006879ED" w:rsidRDefault="00303E21" w:rsidP="009C3046">
      <w:pPr>
        <w:jc w:val="center"/>
        <w:rPr>
          <w:b/>
          <w:szCs w:val="24"/>
        </w:rPr>
      </w:pPr>
      <w:r w:rsidRPr="006879ED">
        <w:rPr>
          <w:b/>
          <w:szCs w:val="24"/>
        </w:rPr>
        <w:t>на оказ</w:t>
      </w:r>
      <w:r w:rsidR="001333DD" w:rsidRPr="006879ED">
        <w:rPr>
          <w:b/>
          <w:szCs w:val="24"/>
        </w:rPr>
        <w:t>ание услуг по подъему, спуску</w:t>
      </w:r>
      <w:r w:rsidR="003E467E" w:rsidRPr="006879ED">
        <w:rPr>
          <w:b/>
          <w:szCs w:val="24"/>
        </w:rPr>
        <w:t xml:space="preserve"> </w:t>
      </w:r>
      <w:r w:rsidR="009D2094">
        <w:rPr>
          <w:b/>
          <w:szCs w:val="24"/>
        </w:rPr>
        <w:t xml:space="preserve">и стоянке </w:t>
      </w:r>
      <w:r w:rsidR="00AE229C" w:rsidRPr="006879ED">
        <w:rPr>
          <w:b/>
          <w:szCs w:val="24"/>
        </w:rPr>
        <w:t xml:space="preserve">судна </w:t>
      </w:r>
      <w:r w:rsidR="00285D0C">
        <w:rPr>
          <w:b/>
          <w:szCs w:val="24"/>
        </w:rPr>
        <w:t>на слипе</w:t>
      </w:r>
    </w:p>
    <w:p w14:paraId="7E19C53E" w14:textId="77777777" w:rsidR="00EF49D5" w:rsidRPr="006879ED" w:rsidRDefault="00EF49D5" w:rsidP="009963AB">
      <w:pPr>
        <w:pStyle w:val="ConsPlusNormal"/>
        <w:widowControl/>
        <w:ind w:firstLine="0"/>
      </w:pPr>
    </w:p>
    <w:p w14:paraId="3DB0E8E0" w14:textId="1BE8FA84" w:rsidR="00A716E9" w:rsidRDefault="00C053BD" w:rsidP="00FA1248">
      <w:pPr>
        <w:rPr>
          <w:rStyle w:val="FontStyle30"/>
          <w:b/>
          <w:sz w:val="24"/>
          <w:szCs w:val="24"/>
        </w:rPr>
      </w:pPr>
      <w:r w:rsidRPr="006879ED">
        <w:rPr>
          <w:rStyle w:val="FontStyle30"/>
          <w:b/>
          <w:sz w:val="24"/>
          <w:szCs w:val="24"/>
        </w:rPr>
        <w:t>г.</w:t>
      </w:r>
      <w:r w:rsidR="004D0720">
        <w:rPr>
          <w:rStyle w:val="FontStyle30"/>
          <w:b/>
          <w:sz w:val="24"/>
          <w:szCs w:val="24"/>
        </w:rPr>
        <w:t xml:space="preserve"> Нефтеюганск</w:t>
      </w:r>
      <w:r w:rsidR="00A716E9" w:rsidRPr="006879ED">
        <w:rPr>
          <w:rStyle w:val="FontStyle30"/>
          <w:b/>
          <w:sz w:val="24"/>
          <w:szCs w:val="24"/>
        </w:rPr>
        <w:tab/>
      </w:r>
      <w:r w:rsidR="00A716E9" w:rsidRPr="006879ED">
        <w:rPr>
          <w:rStyle w:val="FontStyle30"/>
          <w:b/>
          <w:sz w:val="24"/>
          <w:szCs w:val="24"/>
        </w:rPr>
        <w:tab/>
      </w:r>
      <w:r w:rsidR="00A716E9" w:rsidRPr="006879ED">
        <w:rPr>
          <w:rStyle w:val="FontStyle30"/>
          <w:b/>
          <w:sz w:val="24"/>
          <w:szCs w:val="24"/>
        </w:rPr>
        <w:tab/>
      </w:r>
      <w:r w:rsidR="00A716E9" w:rsidRPr="006879ED">
        <w:rPr>
          <w:rStyle w:val="FontStyle30"/>
          <w:b/>
          <w:sz w:val="24"/>
          <w:szCs w:val="24"/>
        </w:rPr>
        <w:tab/>
      </w:r>
      <w:r w:rsidR="00A716E9" w:rsidRPr="006879ED">
        <w:rPr>
          <w:rStyle w:val="FontStyle30"/>
          <w:b/>
          <w:sz w:val="24"/>
          <w:szCs w:val="24"/>
        </w:rPr>
        <w:tab/>
      </w:r>
      <w:r w:rsidR="00A716E9" w:rsidRPr="006879ED">
        <w:rPr>
          <w:rStyle w:val="FontStyle30"/>
          <w:b/>
          <w:sz w:val="24"/>
          <w:szCs w:val="24"/>
        </w:rPr>
        <w:tab/>
      </w:r>
      <w:r w:rsidR="004D0720">
        <w:rPr>
          <w:rStyle w:val="FontStyle30"/>
          <w:b/>
          <w:sz w:val="24"/>
          <w:szCs w:val="24"/>
        </w:rPr>
        <w:t xml:space="preserve">          </w:t>
      </w:r>
      <w:r w:rsidR="00D579D6">
        <w:rPr>
          <w:rStyle w:val="FontStyle30"/>
          <w:b/>
          <w:sz w:val="24"/>
          <w:szCs w:val="24"/>
        </w:rPr>
        <w:t xml:space="preserve">       </w:t>
      </w:r>
      <w:proofErr w:type="gramStart"/>
      <w:r w:rsidR="00D579D6">
        <w:rPr>
          <w:rStyle w:val="FontStyle30"/>
          <w:b/>
          <w:sz w:val="24"/>
          <w:szCs w:val="24"/>
        </w:rPr>
        <w:t xml:space="preserve"> </w:t>
      </w:r>
      <w:r w:rsidR="004D0720">
        <w:rPr>
          <w:rStyle w:val="FontStyle30"/>
          <w:b/>
          <w:sz w:val="24"/>
          <w:szCs w:val="24"/>
        </w:rPr>
        <w:t xml:space="preserve">  </w:t>
      </w:r>
      <w:r w:rsidR="004D0720" w:rsidRPr="006879ED">
        <w:rPr>
          <w:rStyle w:val="FontStyle30"/>
          <w:b/>
          <w:sz w:val="24"/>
          <w:szCs w:val="24"/>
        </w:rPr>
        <w:t>«</w:t>
      </w:r>
      <w:proofErr w:type="gramEnd"/>
      <w:r w:rsidR="00D579D6" w:rsidRPr="00D579D6">
        <w:rPr>
          <w:kern w:val="0"/>
          <w:sz w:val="22"/>
          <w:szCs w:val="22"/>
          <w:lang w:eastAsia="zh-CN"/>
        </w:rPr>
        <w:t>__» ___________ 202_г.</w:t>
      </w:r>
    </w:p>
    <w:p w14:paraId="46E2B9A8" w14:textId="6B746EF4" w:rsidR="006E76B3" w:rsidRPr="00A11FBF" w:rsidRDefault="00D579D6" w:rsidP="006E76B3">
      <w:pPr>
        <w:pStyle w:val="ConsPlusNormal"/>
        <w:widowControl/>
        <w:ind w:right="-6" w:firstLine="0"/>
        <w:jc w:val="both"/>
        <w:rPr>
          <w:rStyle w:val="FontStyle30"/>
          <w:kern w:val="28"/>
          <w:sz w:val="24"/>
          <w:szCs w:val="24"/>
        </w:rPr>
      </w:pPr>
      <w:r>
        <w:rPr>
          <w:rStyle w:val="FontStyle30"/>
          <w:kern w:val="28"/>
          <w:sz w:val="24"/>
          <w:szCs w:val="24"/>
        </w:rPr>
        <w:t xml:space="preserve"> </w:t>
      </w:r>
    </w:p>
    <w:p w14:paraId="02F94B89" w14:textId="30A1F538" w:rsidR="00F75DE7" w:rsidRDefault="00F75DE7" w:rsidP="00F75DE7">
      <w:pPr>
        <w:ind w:firstLine="567"/>
        <w:jc w:val="both"/>
      </w:pPr>
      <w:r w:rsidRPr="00EA1962">
        <w:rPr>
          <w:b/>
          <w:color w:val="000000"/>
        </w:rPr>
        <w:t>Общество с ограниченной ответственностью «</w:t>
      </w:r>
      <w:r w:rsidR="00E57E56" w:rsidRPr="00E57E56">
        <w:rPr>
          <w:b/>
          <w:color w:val="000000"/>
        </w:rPr>
        <w:t>Речной порт Нефтеюганск</w:t>
      </w:r>
      <w:r w:rsidRPr="00EA1962">
        <w:rPr>
          <w:b/>
          <w:color w:val="000000"/>
        </w:rPr>
        <w:t>» (</w:t>
      </w:r>
      <w:r w:rsidR="00E57E56" w:rsidRPr="00E57E56">
        <w:rPr>
          <w:b/>
          <w:color w:val="000000"/>
        </w:rPr>
        <w:t>ООО «РПН</w:t>
      </w:r>
      <w:r w:rsidR="00E57E56">
        <w:rPr>
          <w:b/>
          <w:color w:val="000000"/>
        </w:rPr>
        <w:t xml:space="preserve">) </w:t>
      </w:r>
      <w:r w:rsidRPr="00D06382">
        <w:rPr>
          <w:color w:val="000000"/>
        </w:rPr>
        <w:t xml:space="preserve">именуемое в дальнейшем </w:t>
      </w:r>
      <w:r w:rsidRPr="00D06382">
        <w:rPr>
          <w:b/>
          <w:color w:val="000000"/>
        </w:rPr>
        <w:t>«</w:t>
      </w:r>
      <w:r w:rsidR="00D26545" w:rsidRPr="00E57E56">
        <w:rPr>
          <w:b/>
          <w:color w:val="000000"/>
        </w:rPr>
        <w:t>Исполнитель</w:t>
      </w:r>
      <w:r w:rsidRPr="00E57E56">
        <w:rPr>
          <w:b/>
          <w:color w:val="000000"/>
        </w:rPr>
        <w:t>»,</w:t>
      </w:r>
      <w:r w:rsidRPr="00D06382">
        <w:rPr>
          <w:b/>
          <w:color w:val="000000"/>
        </w:rPr>
        <w:t xml:space="preserve"> </w:t>
      </w:r>
      <w:r w:rsidRPr="00D06382">
        <w:rPr>
          <w:color w:val="000000"/>
        </w:rPr>
        <w:t xml:space="preserve">в лице </w:t>
      </w:r>
      <w:r w:rsidR="00E57E56">
        <w:rPr>
          <w:color w:val="000000"/>
        </w:rPr>
        <w:t>исполнительного</w:t>
      </w:r>
      <w:r w:rsidRPr="00D06382">
        <w:rPr>
          <w:color w:val="000000"/>
        </w:rPr>
        <w:t xml:space="preserve"> директора ООО «</w:t>
      </w:r>
      <w:r w:rsidR="00E57E56">
        <w:rPr>
          <w:color w:val="000000"/>
        </w:rPr>
        <w:t>РПН</w:t>
      </w:r>
      <w:r w:rsidRPr="00D06382">
        <w:rPr>
          <w:color w:val="000000"/>
        </w:rPr>
        <w:t xml:space="preserve">» </w:t>
      </w:r>
      <w:r w:rsidR="00E57E56" w:rsidRPr="00E57E56">
        <w:rPr>
          <w:b/>
          <w:color w:val="000000"/>
        </w:rPr>
        <w:t>Коваленко Валерия Владимировича</w:t>
      </w:r>
      <w:r w:rsidRPr="00D06382">
        <w:rPr>
          <w:color w:val="000000"/>
        </w:rPr>
        <w:t xml:space="preserve">, действующего на основании </w:t>
      </w:r>
      <w:r w:rsidR="00E57E56" w:rsidRPr="00E57E56">
        <w:rPr>
          <w:color w:val="000000"/>
        </w:rPr>
        <w:t>Доверенности № 350 от 29 сентября 2021 года</w:t>
      </w:r>
      <w:r w:rsidRPr="00D06382">
        <w:rPr>
          <w:color w:val="000000"/>
        </w:rPr>
        <w:t>., с</w:t>
      </w:r>
      <w:r w:rsidRPr="00950848">
        <w:rPr>
          <w:color w:val="000000"/>
        </w:rPr>
        <w:t xml:space="preserve"> одной стороны, </w:t>
      </w:r>
      <w:r w:rsidRPr="00950848">
        <w:t xml:space="preserve">и </w:t>
      </w:r>
      <w:r w:rsidR="00E57E56">
        <w:t>__________</w:t>
      </w:r>
    </w:p>
    <w:p w14:paraId="30D370A8" w14:textId="77777777" w:rsidR="00A1268B" w:rsidRDefault="008A2CE2" w:rsidP="00E57E56">
      <w:pPr>
        <w:ind w:right="-6"/>
        <w:jc w:val="both"/>
        <w:rPr>
          <w:szCs w:val="24"/>
        </w:rPr>
      </w:pPr>
      <w:r>
        <w:rPr>
          <w:rFonts w:eastAsiaTheme="minorHAnsi"/>
          <w:b/>
          <w:szCs w:val="24"/>
          <w:lang w:eastAsia="en-US"/>
        </w:rPr>
        <w:t>________</w:t>
      </w:r>
      <w:r w:rsidR="00985F2D" w:rsidRPr="00257DB8">
        <w:rPr>
          <w:rFonts w:eastAsiaTheme="minorHAnsi"/>
          <w:szCs w:val="24"/>
          <w:lang w:eastAsia="en-US"/>
        </w:rPr>
        <w:t xml:space="preserve"> именуемое в дальнейшем </w:t>
      </w:r>
      <w:r w:rsidR="00985F2D" w:rsidRPr="00257DB8">
        <w:rPr>
          <w:rFonts w:eastAsiaTheme="minorHAnsi"/>
          <w:b/>
          <w:szCs w:val="24"/>
          <w:lang w:eastAsia="en-US"/>
        </w:rPr>
        <w:t xml:space="preserve">«Заказчик», </w:t>
      </w:r>
      <w:r w:rsidR="00985F2D" w:rsidRPr="00257DB8">
        <w:rPr>
          <w:rFonts w:eastAsiaTheme="minorHAnsi"/>
          <w:szCs w:val="24"/>
          <w:lang w:eastAsia="en-US"/>
        </w:rPr>
        <w:t xml:space="preserve">в лице </w:t>
      </w:r>
      <w:r>
        <w:rPr>
          <w:rFonts w:eastAsiaTheme="minorHAnsi"/>
          <w:szCs w:val="24"/>
          <w:lang w:eastAsia="en-US"/>
        </w:rPr>
        <w:t>_________</w:t>
      </w:r>
      <w:r w:rsidR="00985F2D" w:rsidRPr="00257DB8">
        <w:rPr>
          <w:rFonts w:eastAsiaTheme="minorHAnsi"/>
          <w:szCs w:val="24"/>
          <w:lang w:eastAsia="en-US"/>
        </w:rPr>
        <w:t xml:space="preserve">, </w:t>
      </w:r>
      <w:r w:rsidR="00985F2D" w:rsidRPr="00257DB8">
        <w:rPr>
          <w:szCs w:val="24"/>
        </w:rPr>
        <w:t>действующего на основании Устава, с другой стороны</w:t>
      </w:r>
      <w:r w:rsidR="00A1268B" w:rsidRPr="00257DB8">
        <w:rPr>
          <w:szCs w:val="24"/>
        </w:rPr>
        <w:t>, заключили настоящий договор (далее- «Договор») о нижеследующем:</w:t>
      </w:r>
    </w:p>
    <w:p w14:paraId="3A95A51E" w14:textId="77777777" w:rsidR="00985F2D" w:rsidRPr="00257DB8" w:rsidRDefault="00985F2D" w:rsidP="00A1268B">
      <w:pPr>
        <w:ind w:right="-6" w:firstLine="567"/>
        <w:jc w:val="both"/>
        <w:rPr>
          <w:szCs w:val="24"/>
        </w:rPr>
      </w:pPr>
    </w:p>
    <w:p w14:paraId="19EC3057" w14:textId="77777777" w:rsidR="0004278A" w:rsidRDefault="009C3046" w:rsidP="00B53B4F">
      <w:pPr>
        <w:tabs>
          <w:tab w:val="center" w:pos="5310"/>
          <w:tab w:val="left" w:pos="717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1.ПРЕДМЕТ ДОГОВОРА</w:t>
      </w:r>
    </w:p>
    <w:p w14:paraId="1507352D" w14:textId="443B462B" w:rsidR="00A11FBF" w:rsidRDefault="005431CC" w:rsidP="005431CC">
      <w:pPr>
        <w:jc w:val="both"/>
        <w:rPr>
          <w:szCs w:val="24"/>
        </w:rPr>
      </w:pPr>
      <w:r>
        <w:rPr>
          <w:szCs w:val="24"/>
        </w:rPr>
        <w:t xml:space="preserve">1.1. </w:t>
      </w:r>
      <w:r w:rsidR="00A11FBF">
        <w:rPr>
          <w:szCs w:val="24"/>
        </w:rPr>
        <w:t xml:space="preserve">Исполнитель на основании заявки Заказчика обязуется произвести </w:t>
      </w:r>
      <w:r w:rsidR="007907C6" w:rsidRPr="006879ED">
        <w:rPr>
          <w:b/>
          <w:szCs w:val="24"/>
        </w:rPr>
        <w:t xml:space="preserve">подъем, спуск </w:t>
      </w:r>
      <w:r w:rsidR="007907C6">
        <w:rPr>
          <w:b/>
          <w:szCs w:val="24"/>
        </w:rPr>
        <w:t>и стоянку</w:t>
      </w:r>
      <w:r w:rsidR="00A1268B">
        <w:rPr>
          <w:b/>
          <w:szCs w:val="24"/>
        </w:rPr>
        <w:t xml:space="preserve"> </w:t>
      </w:r>
      <w:r w:rsidR="00175B6D">
        <w:rPr>
          <w:b/>
          <w:szCs w:val="24"/>
        </w:rPr>
        <w:t>т/х</w:t>
      </w:r>
      <w:r w:rsidR="00A1268B">
        <w:rPr>
          <w:b/>
          <w:szCs w:val="24"/>
        </w:rPr>
        <w:t xml:space="preserve"> «</w:t>
      </w:r>
      <w:r w:rsidR="008A2CE2">
        <w:rPr>
          <w:b/>
          <w:szCs w:val="24"/>
        </w:rPr>
        <w:t>___</w:t>
      </w:r>
      <w:r w:rsidR="00A1268B">
        <w:rPr>
          <w:b/>
          <w:szCs w:val="24"/>
        </w:rPr>
        <w:t>»</w:t>
      </w:r>
      <w:r w:rsidR="00A11FBF">
        <w:rPr>
          <w:b/>
          <w:szCs w:val="24"/>
        </w:rPr>
        <w:t xml:space="preserve"> </w:t>
      </w:r>
      <w:r w:rsidR="00A1268B" w:rsidRPr="00742BB1">
        <w:rPr>
          <w:szCs w:val="24"/>
        </w:rPr>
        <w:t>(</w:t>
      </w:r>
      <w:r w:rsidR="00A1268B">
        <w:rPr>
          <w:szCs w:val="24"/>
        </w:rPr>
        <w:t>проект №</w:t>
      </w:r>
      <w:r w:rsidR="008A2CE2">
        <w:rPr>
          <w:szCs w:val="24"/>
        </w:rPr>
        <w:t>___</w:t>
      </w:r>
      <w:r w:rsidR="00A1268B">
        <w:rPr>
          <w:szCs w:val="24"/>
        </w:rPr>
        <w:t>)</w:t>
      </w:r>
      <w:r w:rsidR="00742BB1">
        <w:rPr>
          <w:szCs w:val="24"/>
        </w:rPr>
        <w:t xml:space="preserve"> на слип</w:t>
      </w:r>
      <w:r w:rsidR="009C3046">
        <w:rPr>
          <w:szCs w:val="24"/>
        </w:rPr>
        <w:t>, а Заказчик обязан произвести оп</w:t>
      </w:r>
      <w:r w:rsidR="00342670">
        <w:rPr>
          <w:szCs w:val="24"/>
        </w:rPr>
        <w:t xml:space="preserve">лату за </w:t>
      </w:r>
      <w:r w:rsidR="004D0720">
        <w:rPr>
          <w:szCs w:val="24"/>
        </w:rPr>
        <w:t>услуги в</w:t>
      </w:r>
      <w:r w:rsidR="00342670">
        <w:rPr>
          <w:szCs w:val="24"/>
        </w:rPr>
        <w:t xml:space="preserve"> полном объеме </w:t>
      </w:r>
      <w:r w:rsidR="009C3046">
        <w:rPr>
          <w:szCs w:val="24"/>
        </w:rPr>
        <w:t>и в сроки, установленные настоящим Договором.</w:t>
      </w:r>
    </w:p>
    <w:p w14:paraId="508FC255" w14:textId="77777777" w:rsidR="00262C3F" w:rsidRPr="00415E6E" w:rsidRDefault="00A11FBF" w:rsidP="00262C3F">
      <w:pPr>
        <w:widowControl w:val="0"/>
        <w:tabs>
          <w:tab w:val="left" w:pos="7095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1.2.</w:t>
      </w:r>
      <w:r w:rsidRPr="00A11FBF">
        <w:rPr>
          <w:szCs w:val="24"/>
        </w:rPr>
        <w:t xml:space="preserve"> </w:t>
      </w:r>
      <w:r>
        <w:rPr>
          <w:szCs w:val="24"/>
        </w:rPr>
        <w:t>Предварительная с</w:t>
      </w:r>
      <w:r w:rsidRPr="009A42E9">
        <w:rPr>
          <w:szCs w:val="24"/>
        </w:rPr>
        <w:t>тоимость</w:t>
      </w:r>
      <w:r w:rsidR="000026F6" w:rsidRPr="00EE737A">
        <w:rPr>
          <w:szCs w:val="24"/>
        </w:rPr>
        <w:t xml:space="preserve"> услуг</w:t>
      </w:r>
      <w:r w:rsidR="00216987" w:rsidRPr="00EE737A">
        <w:rPr>
          <w:szCs w:val="24"/>
        </w:rPr>
        <w:t>,</w:t>
      </w:r>
      <w:r w:rsidR="005431CC" w:rsidRPr="00EE737A">
        <w:rPr>
          <w:szCs w:val="24"/>
        </w:rPr>
        <w:t xml:space="preserve"> перечисленных в п.1.</w:t>
      </w:r>
      <w:r w:rsidR="009D2094">
        <w:rPr>
          <w:szCs w:val="24"/>
        </w:rPr>
        <w:t>1.</w:t>
      </w:r>
      <w:r w:rsidR="00262C3F">
        <w:rPr>
          <w:szCs w:val="24"/>
        </w:rPr>
        <w:t>,</w:t>
      </w:r>
      <w:r w:rsidR="00EE737A" w:rsidRPr="009A42E9">
        <w:rPr>
          <w:szCs w:val="24"/>
        </w:rPr>
        <w:t xml:space="preserve"> </w:t>
      </w:r>
      <w:r w:rsidR="00B938C6">
        <w:rPr>
          <w:szCs w:val="24"/>
        </w:rPr>
        <w:t xml:space="preserve">указана </w:t>
      </w:r>
      <w:r w:rsidR="00B938C6" w:rsidRPr="00EE737A">
        <w:rPr>
          <w:szCs w:val="24"/>
        </w:rPr>
        <w:t xml:space="preserve">в Приложении № 1 </w:t>
      </w:r>
      <w:r w:rsidR="00B938C6">
        <w:rPr>
          <w:szCs w:val="24"/>
        </w:rPr>
        <w:t xml:space="preserve">к </w:t>
      </w:r>
      <w:r w:rsidR="00262C3F">
        <w:rPr>
          <w:szCs w:val="24"/>
        </w:rPr>
        <w:t xml:space="preserve">настоящему </w:t>
      </w:r>
      <w:r w:rsidR="00B938C6">
        <w:rPr>
          <w:szCs w:val="24"/>
        </w:rPr>
        <w:t>Договору</w:t>
      </w:r>
      <w:r w:rsidR="00262C3F">
        <w:rPr>
          <w:szCs w:val="24"/>
        </w:rPr>
        <w:t xml:space="preserve">. </w:t>
      </w:r>
      <w:r w:rsidR="00B938C6">
        <w:rPr>
          <w:szCs w:val="24"/>
        </w:rPr>
        <w:t xml:space="preserve"> </w:t>
      </w:r>
      <w:r w:rsidR="00262C3F" w:rsidRPr="00415E6E">
        <w:rPr>
          <w:szCs w:val="24"/>
        </w:rPr>
        <w:t>Фактическая стоимость оказанных услуг определяется в соответствии с актом выполненных работ (услуг).</w:t>
      </w:r>
    </w:p>
    <w:p w14:paraId="361F1F8E" w14:textId="77777777" w:rsidR="005A4497" w:rsidRDefault="00E722DA" w:rsidP="00F63491">
      <w:pPr>
        <w:widowControl w:val="0"/>
        <w:autoSpaceDE w:val="0"/>
        <w:autoSpaceDN w:val="0"/>
        <w:adjustRightInd w:val="0"/>
        <w:jc w:val="both"/>
      </w:pPr>
      <w:r w:rsidRPr="00172F85">
        <w:t>1.</w:t>
      </w:r>
      <w:r w:rsidR="00262C3F">
        <w:t>3</w:t>
      </w:r>
      <w:r w:rsidRPr="00172F85">
        <w:t>.</w:t>
      </w:r>
      <w:r w:rsidR="00C64617" w:rsidRPr="00172F85">
        <w:t xml:space="preserve"> </w:t>
      </w:r>
      <w:r w:rsidR="007753EA">
        <w:rPr>
          <w:color w:val="000000"/>
          <w:szCs w:val="24"/>
        </w:rPr>
        <w:t xml:space="preserve">Ориентировочный срок оказания </w:t>
      </w:r>
      <w:r w:rsidR="007753EA" w:rsidRPr="00B2601C">
        <w:rPr>
          <w:color w:val="000000"/>
          <w:szCs w:val="24"/>
        </w:rPr>
        <w:t xml:space="preserve">услуг с </w:t>
      </w:r>
      <w:r w:rsidR="008A2CE2">
        <w:rPr>
          <w:b/>
        </w:rPr>
        <w:t>___</w:t>
      </w:r>
      <w:r w:rsidR="005A4497" w:rsidRPr="00B2601C">
        <w:rPr>
          <w:b/>
        </w:rPr>
        <w:t xml:space="preserve">. по </w:t>
      </w:r>
      <w:r w:rsidR="008A2CE2">
        <w:rPr>
          <w:b/>
        </w:rPr>
        <w:t>___</w:t>
      </w:r>
      <w:r w:rsidR="005A4497" w:rsidRPr="00B2601C">
        <w:rPr>
          <w:b/>
        </w:rPr>
        <w:t>.</w:t>
      </w:r>
    </w:p>
    <w:p w14:paraId="630A5AE8" w14:textId="77777777" w:rsidR="00244973" w:rsidRPr="001F0CD0" w:rsidRDefault="001F0CD0" w:rsidP="001F0CD0">
      <w:pPr>
        <w:tabs>
          <w:tab w:val="left" w:pos="4395"/>
        </w:tabs>
        <w:jc w:val="both"/>
      </w:pPr>
      <w:r>
        <w:t>1.</w:t>
      </w:r>
      <w:r w:rsidR="00262C3F">
        <w:t>4</w:t>
      </w:r>
      <w:r>
        <w:t xml:space="preserve">. Место оказания услуг: территория Исполнителя - </w:t>
      </w:r>
      <w:r w:rsidR="008A2CE2">
        <w:t>______</w:t>
      </w:r>
    </w:p>
    <w:p w14:paraId="1F4E6BB2" w14:textId="77777777" w:rsidR="00881F53" w:rsidRDefault="00881F53" w:rsidP="00A716E9">
      <w:pPr>
        <w:tabs>
          <w:tab w:val="left" w:pos="4395"/>
        </w:tabs>
        <w:jc w:val="both"/>
        <w:rPr>
          <w:b/>
          <w:szCs w:val="24"/>
        </w:rPr>
      </w:pPr>
    </w:p>
    <w:p w14:paraId="1E865758" w14:textId="77777777" w:rsidR="009C3046" w:rsidRDefault="009C3046" w:rsidP="009C3046">
      <w:pPr>
        <w:pStyle w:val="3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ДОГОВОРА</w:t>
      </w:r>
    </w:p>
    <w:p w14:paraId="22D18FFB" w14:textId="77777777" w:rsidR="00C172BE" w:rsidRDefault="005431CC" w:rsidP="00C172BE">
      <w:pPr>
        <w:pStyle w:val="30"/>
        <w:ind w:left="0" w:firstLine="0"/>
        <w:rPr>
          <w:sz w:val="24"/>
          <w:szCs w:val="24"/>
        </w:rPr>
      </w:pPr>
      <w:r w:rsidRPr="007848A5">
        <w:rPr>
          <w:bCs/>
          <w:szCs w:val="24"/>
        </w:rPr>
        <w:t xml:space="preserve">2.1. </w:t>
      </w:r>
      <w:r w:rsidR="00C172BE">
        <w:rPr>
          <w:bCs/>
          <w:sz w:val="24"/>
          <w:szCs w:val="24"/>
        </w:rPr>
        <w:t>Исполнител</w:t>
      </w:r>
      <w:r w:rsidR="00C172BE">
        <w:rPr>
          <w:sz w:val="24"/>
          <w:szCs w:val="24"/>
        </w:rPr>
        <w:t>ь обязуется своими силами, своими техническими средствам</w:t>
      </w:r>
      <w:r w:rsidR="004E0059">
        <w:rPr>
          <w:sz w:val="24"/>
          <w:szCs w:val="24"/>
        </w:rPr>
        <w:t xml:space="preserve">и выполнить подъём Судна </w:t>
      </w:r>
      <w:r w:rsidR="00742BB1">
        <w:rPr>
          <w:sz w:val="24"/>
          <w:szCs w:val="24"/>
        </w:rPr>
        <w:t>на слип</w:t>
      </w:r>
      <w:r w:rsidR="00C172BE">
        <w:rPr>
          <w:sz w:val="24"/>
          <w:szCs w:val="24"/>
        </w:rPr>
        <w:t>,</w:t>
      </w:r>
      <w:r w:rsidR="00C172BE" w:rsidRPr="00F97147">
        <w:rPr>
          <w:rStyle w:val="FontStyle30"/>
          <w:sz w:val="24"/>
          <w:szCs w:val="24"/>
        </w:rPr>
        <w:t xml:space="preserve"> безопасную стоянку</w:t>
      </w:r>
      <w:r w:rsidR="00C172BE">
        <w:rPr>
          <w:rStyle w:val="FontStyle30"/>
          <w:sz w:val="24"/>
          <w:szCs w:val="24"/>
        </w:rPr>
        <w:t>,</w:t>
      </w:r>
      <w:r w:rsidR="00C172BE">
        <w:rPr>
          <w:sz w:val="24"/>
          <w:szCs w:val="24"/>
        </w:rPr>
        <w:t xml:space="preserve"> в соответствии с техническими требованиями по качеству услуг, </w:t>
      </w:r>
      <w:r w:rsidR="00C172BE" w:rsidRPr="00227B58">
        <w:rPr>
          <w:sz w:val="24"/>
          <w:szCs w:val="24"/>
        </w:rPr>
        <w:t>правилами пожарной безопасности,</w:t>
      </w:r>
      <w:r w:rsidR="00C172BE">
        <w:rPr>
          <w:sz w:val="24"/>
          <w:szCs w:val="24"/>
        </w:rPr>
        <w:t xml:space="preserve"> а Заказчик обязуется оплатить стоимость предоставленных услуг в порядке, установленном Разделом 3 настоящего Договора.</w:t>
      </w:r>
    </w:p>
    <w:p w14:paraId="5C8D4ED2" w14:textId="77777777" w:rsidR="009C3046" w:rsidRDefault="009C3046" w:rsidP="00C172BE">
      <w:pPr>
        <w:shd w:val="clear" w:color="auto" w:fill="FFFFFF"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2.2. Во время </w:t>
      </w:r>
      <w:r w:rsidR="00742BB1">
        <w:rPr>
          <w:szCs w:val="24"/>
        </w:rPr>
        <w:t xml:space="preserve">подъёма Судна </w:t>
      </w:r>
      <w:r w:rsidR="000400BB">
        <w:rPr>
          <w:szCs w:val="24"/>
        </w:rPr>
        <w:t xml:space="preserve">необходимо </w:t>
      </w:r>
      <w:r>
        <w:rPr>
          <w:szCs w:val="24"/>
        </w:rPr>
        <w:t>участие представителя Заказчика для своевременного решения технических вопросов, наб</w:t>
      </w:r>
      <w:r w:rsidR="00B01EE1">
        <w:rPr>
          <w:szCs w:val="24"/>
        </w:rPr>
        <w:t>людение за ходом и ка</w:t>
      </w:r>
      <w:r w:rsidR="005431CC">
        <w:rPr>
          <w:szCs w:val="24"/>
        </w:rPr>
        <w:t>чеством</w:t>
      </w:r>
      <w:r w:rsidR="002B629D">
        <w:rPr>
          <w:szCs w:val="24"/>
        </w:rPr>
        <w:t xml:space="preserve"> выполняемых услуг.</w:t>
      </w:r>
    </w:p>
    <w:p w14:paraId="3415C8CC" w14:textId="77777777" w:rsidR="009A6F2C" w:rsidRDefault="009C3046" w:rsidP="009A6F2C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3. условия оплаты</w:t>
      </w:r>
    </w:p>
    <w:p w14:paraId="42C51346" w14:textId="77777777" w:rsidR="00F4736A" w:rsidRPr="000E4910" w:rsidRDefault="00CC7C18" w:rsidP="00F4736A">
      <w:pPr>
        <w:jc w:val="both"/>
      </w:pPr>
      <w:r w:rsidRPr="003B45C7">
        <w:rPr>
          <w:szCs w:val="24"/>
        </w:rPr>
        <w:t xml:space="preserve">3.1. </w:t>
      </w:r>
      <w:r w:rsidR="00F4736A" w:rsidRPr="000E4910">
        <w:t xml:space="preserve">Оплата </w:t>
      </w:r>
      <w:r w:rsidR="00F4736A">
        <w:t>Услуг по договору</w:t>
      </w:r>
      <w:r w:rsidR="00F4736A" w:rsidRPr="000E4910">
        <w:t xml:space="preserve"> производится Заказчиком на условиях 100% предоплаты</w:t>
      </w:r>
      <w:r w:rsidR="00F4736A">
        <w:t>,</w:t>
      </w:r>
      <w:r w:rsidR="00F4736A" w:rsidRPr="000E4910">
        <w:t xml:space="preserve"> </w:t>
      </w:r>
      <w:r w:rsidR="00F4736A">
        <w:t>путём перечисления денежных средств на расчётный счет Исполнителя</w:t>
      </w:r>
      <w:r w:rsidR="00F4736A" w:rsidRPr="000E4910">
        <w:t xml:space="preserve"> в течение </w:t>
      </w:r>
      <w:r w:rsidR="00F4736A">
        <w:t>5 (пяти</w:t>
      </w:r>
      <w:r w:rsidR="00F4736A" w:rsidRPr="000E4910">
        <w:t xml:space="preserve">) банковских дней </w:t>
      </w:r>
      <w:r w:rsidR="00F4736A">
        <w:t>с даты выставления счета на предоплату</w:t>
      </w:r>
      <w:r w:rsidR="00F4736A" w:rsidRPr="000E4910">
        <w:t>, оформленн</w:t>
      </w:r>
      <w:r w:rsidR="00F4736A">
        <w:t>ого</w:t>
      </w:r>
      <w:r w:rsidR="00F4736A" w:rsidRPr="000E4910">
        <w:t xml:space="preserve"> в соответствии с требованиями действующего законодательства РФ</w:t>
      </w:r>
      <w:r w:rsidR="00F4736A">
        <w:t>.</w:t>
      </w:r>
    </w:p>
    <w:p w14:paraId="1D81441E" w14:textId="3055FE5C" w:rsidR="00AC6B60" w:rsidRPr="00023A20" w:rsidRDefault="009C3046" w:rsidP="00F4736A">
      <w:pPr>
        <w:tabs>
          <w:tab w:val="left" w:pos="567"/>
        </w:tabs>
        <w:jc w:val="both"/>
      </w:pPr>
      <w:r w:rsidRPr="00023A20">
        <w:t>3.</w:t>
      </w:r>
      <w:r w:rsidR="004D0720" w:rsidRPr="00023A20">
        <w:t>2. Оплата</w:t>
      </w:r>
      <w:r w:rsidRPr="00023A20">
        <w:t xml:space="preserve"> может производиться другим, не нарушающим законодательство</w:t>
      </w:r>
      <w:r w:rsidR="001506DC" w:rsidRPr="00023A20">
        <w:t xml:space="preserve"> </w:t>
      </w:r>
      <w:r w:rsidRPr="00023A20">
        <w:t>способом.</w:t>
      </w:r>
    </w:p>
    <w:p w14:paraId="031EE4A8" w14:textId="77777777" w:rsidR="00023A20" w:rsidRPr="00023A20" w:rsidRDefault="00023A20" w:rsidP="00023A20">
      <w:pPr>
        <w:widowControl w:val="0"/>
        <w:tabs>
          <w:tab w:val="left" w:pos="7095"/>
        </w:tabs>
        <w:autoSpaceDE w:val="0"/>
        <w:autoSpaceDN w:val="0"/>
        <w:adjustRightInd w:val="0"/>
        <w:jc w:val="both"/>
      </w:pPr>
      <w:r w:rsidRPr="00023A20">
        <w:t>3.3. Окончательный расчет осуществляется Заказчиком не позднее 10 (десяти) календарных дней после подписания сторонами акта выполненных работ (услуг) на основании предоставляемых Исполнителем платежных документов (счета, счета-фактуры).</w:t>
      </w:r>
    </w:p>
    <w:p w14:paraId="5336A585" w14:textId="4B9B2320" w:rsidR="00023A20" w:rsidRPr="00023A20" w:rsidRDefault="00023A20" w:rsidP="00023A20">
      <w:pPr>
        <w:jc w:val="both"/>
      </w:pPr>
      <w:r w:rsidRPr="00023A20">
        <w:t>3.</w:t>
      </w:r>
      <w:r w:rsidR="004D0720" w:rsidRPr="00023A20">
        <w:t>4. Заказчик</w:t>
      </w:r>
      <w:r w:rsidRPr="00023A20">
        <w:t xml:space="preserve"> несет ответственность за неисполнение или ненадлежащее исполнение обязательств по настоящему Договору, в том числе по внесению платы за оказанные услуги, в порядке и на условиях, предусмотренных законодательством Российской Федерации.</w:t>
      </w:r>
    </w:p>
    <w:p w14:paraId="7278CAC3" w14:textId="5CB87BF0" w:rsidR="00023A20" w:rsidRPr="00023A20" w:rsidRDefault="00023A20" w:rsidP="00023A20">
      <w:pPr>
        <w:pStyle w:val="3"/>
        <w:rPr>
          <w:sz w:val="24"/>
        </w:rPr>
      </w:pPr>
      <w:r w:rsidRPr="00023A20">
        <w:rPr>
          <w:sz w:val="24"/>
        </w:rPr>
        <w:t>3.</w:t>
      </w:r>
      <w:r w:rsidR="00272BD9" w:rsidRPr="00023A20">
        <w:rPr>
          <w:sz w:val="24"/>
        </w:rPr>
        <w:t>5. Заказчик</w:t>
      </w:r>
      <w:r w:rsidRPr="00023A20">
        <w:rPr>
          <w:sz w:val="24"/>
        </w:rPr>
        <w:t xml:space="preserve"> гарантирует, что на момент заключения настоящего договора у него отсутствует кредиторская задолженность перед государственными бюджетами и фондами, а </w:t>
      </w:r>
      <w:r w:rsidR="00272BD9" w:rsidRPr="00023A20">
        <w:rPr>
          <w:sz w:val="24"/>
        </w:rPr>
        <w:t>также</w:t>
      </w:r>
      <w:r w:rsidRPr="00023A20">
        <w:rPr>
          <w:sz w:val="24"/>
        </w:rPr>
        <w:t xml:space="preserve"> он не находится в предбанкротном состоянии.</w:t>
      </w:r>
    </w:p>
    <w:p w14:paraId="1F079DD1" w14:textId="77777777" w:rsidR="009F308D" w:rsidRDefault="009F308D" w:rsidP="00F53930">
      <w:pPr>
        <w:pStyle w:val="ConsPlusNormal"/>
        <w:widowControl/>
        <w:ind w:right="567"/>
        <w:jc w:val="center"/>
        <w:outlineLvl w:val="0"/>
        <w:rPr>
          <w:b/>
        </w:rPr>
      </w:pPr>
    </w:p>
    <w:p w14:paraId="023E21E3" w14:textId="77777777" w:rsidR="00F53930" w:rsidRPr="00F53930" w:rsidRDefault="00E722DA" w:rsidP="00F53930">
      <w:pPr>
        <w:pStyle w:val="ConsPlusNormal"/>
        <w:widowControl/>
        <w:ind w:right="567"/>
        <w:jc w:val="center"/>
        <w:outlineLvl w:val="0"/>
        <w:rPr>
          <w:b/>
        </w:rPr>
      </w:pPr>
      <w:r>
        <w:rPr>
          <w:b/>
        </w:rPr>
        <w:t>4</w:t>
      </w:r>
      <w:r w:rsidR="00F53930" w:rsidRPr="00F53930">
        <w:rPr>
          <w:b/>
        </w:rPr>
        <w:t>.П</w:t>
      </w:r>
      <w:r w:rsidR="00F53930">
        <w:rPr>
          <w:b/>
        </w:rPr>
        <w:t>ОРЯДОК РАЗРЕШЕНИЯ СПОРОВ</w:t>
      </w:r>
    </w:p>
    <w:p w14:paraId="24A6B578" w14:textId="26BDBDB0" w:rsidR="00F53930" w:rsidRPr="00F53930" w:rsidRDefault="00E722DA" w:rsidP="00F53930">
      <w:pPr>
        <w:pStyle w:val="ConsNonformat"/>
        <w:widowControl/>
        <w:jc w:val="both"/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</w:pPr>
      <w:r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4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.1 Все споры и разногласия между Сторонами, возникающие в период </w:t>
      </w:r>
      <w:r w:rsidR="00272BD9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действия настоящего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 Договора, решаются Сторонами путем переговоров.</w:t>
      </w:r>
    </w:p>
    <w:p w14:paraId="2A8C7252" w14:textId="5A6FDAB4" w:rsidR="00F53930" w:rsidRPr="00F53930" w:rsidRDefault="00E722DA" w:rsidP="00F53930">
      <w:pPr>
        <w:pStyle w:val="ConsNonformat"/>
        <w:widowControl/>
        <w:jc w:val="both"/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</w:pPr>
      <w:r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4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.2 В случае </w:t>
      </w:r>
      <w:r w:rsidR="00272BD9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неурегулирования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 споров и разногласий путем переговоров, спор подлежит </w:t>
      </w:r>
      <w:r w:rsidR="00272BD9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передаче в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 Арбитражный суд по месту нахождения ответчика.</w:t>
      </w:r>
    </w:p>
    <w:p w14:paraId="690A8755" w14:textId="77777777" w:rsidR="00F53930" w:rsidRPr="00F53930" w:rsidRDefault="00E722DA" w:rsidP="00F53930">
      <w:pPr>
        <w:pStyle w:val="ConsNonformat"/>
        <w:widowControl/>
        <w:jc w:val="both"/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</w:pPr>
      <w:r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lastRenderedPageBreak/>
        <w:t>4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 xml:space="preserve">.3 До предъявления иска, вытекающего из Договора, сторона, считающая, что ее права нарушены, обязана направить другой стороне письменную претензию. 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1506DC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3</w:t>
      </w:r>
      <w:r w:rsidR="00F53930" w:rsidRPr="00F53930">
        <w:rPr>
          <w:rFonts w:ascii="Times New Roman" w:hAnsi="Times New Roman"/>
          <w:snapToGrid/>
          <w:kern w:val="28"/>
          <w:sz w:val="24"/>
          <w:szCs w:val="24"/>
          <w:lang w:val="ru-RU" w:bidi="ar-SA"/>
        </w:rPr>
        <w:t>0 дней с момента получения претензии.</w:t>
      </w:r>
    </w:p>
    <w:p w14:paraId="53F6B606" w14:textId="77777777" w:rsidR="009C3046" w:rsidRDefault="005D4BD3" w:rsidP="005D4BD3">
      <w:pPr>
        <w:pStyle w:val="3"/>
        <w:tabs>
          <w:tab w:val="left" w:pos="7995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14:paraId="3AB1DE78" w14:textId="77777777" w:rsidR="009C3046" w:rsidRDefault="00E722DA" w:rsidP="009963AB">
      <w:pPr>
        <w:pStyle w:val="3"/>
        <w:ind w:left="426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5</w:t>
      </w:r>
      <w:r w:rsidR="009C3046">
        <w:rPr>
          <w:b/>
          <w:caps/>
          <w:sz w:val="24"/>
          <w:szCs w:val="24"/>
        </w:rPr>
        <w:t>. общие положения</w:t>
      </w:r>
    </w:p>
    <w:p w14:paraId="54B076B6" w14:textId="77777777" w:rsidR="00815228" w:rsidRDefault="00815228" w:rsidP="00815228">
      <w:pPr>
        <w:pStyle w:val="3"/>
        <w:outlineLvl w:val="0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15228">
        <w:rPr>
          <w:sz w:val="24"/>
          <w:szCs w:val="24"/>
        </w:rPr>
        <w:t>Договор вступает в силу с момента подписания и действует до полного исполнения сторонами всех обязательств по договору, в том числе финансовых.</w:t>
      </w:r>
    </w:p>
    <w:p w14:paraId="10C70B26" w14:textId="77777777" w:rsidR="009C3046" w:rsidRDefault="00E722DA" w:rsidP="009C3046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C3046">
        <w:rPr>
          <w:sz w:val="24"/>
          <w:szCs w:val="24"/>
        </w:rPr>
        <w:t>.</w:t>
      </w:r>
      <w:r w:rsidR="00815228">
        <w:rPr>
          <w:sz w:val="24"/>
          <w:szCs w:val="24"/>
        </w:rPr>
        <w:t>2</w:t>
      </w:r>
      <w:r w:rsidR="00EF49D5">
        <w:rPr>
          <w:sz w:val="24"/>
          <w:szCs w:val="24"/>
        </w:rPr>
        <w:t>.</w:t>
      </w:r>
      <w:r w:rsidR="009C3046">
        <w:rPr>
          <w:sz w:val="24"/>
          <w:szCs w:val="24"/>
        </w:rPr>
        <w:t xml:space="preserve"> Данный договор может быть изменен, дополнен и расторгнут по инициативе одной из сторон после письменного согласия другой стороны и возмещения всех расходов, связанных с расторжением.</w:t>
      </w:r>
    </w:p>
    <w:p w14:paraId="3F035AEA" w14:textId="160F0F71" w:rsidR="00815228" w:rsidRDefault="00815228" w:rsidP="009C3046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5.3. Заказчик в 10-дневный срок со дня получения </w:t>
      </w:r>
      <w:r w:rsidRPr="00815228">
        <w:rPr>
          <w:sz w:val="24"/>
          <w:szCs w:val="24"/>
        </w:rPr>
        <w:t>акта выполненных работ (услуг)</w:t>
      </w:r>
      <w:r>
        <w:rPr>
          <w:sz w:val="24"/>
          <w:szCs w:val="24"/>
        </w:rPr>
        <w:t xml:space="preserve"> обязан направить Исполнителю подписанный </w:t>
      </w:r>
      <w:r w:rsidRPr="00815228">
        <w:rPr>
          <w:sz w:val="24"/>
          <w:szCs w:val="24"/>
        </w:rPr>
        <w:t>акт</w:t>
      </w:r>
      <w:r>
        <w:rPr>
          <w:sz w:val="24"/>
          <w:szCs w:val="24"/>
        </w:rPr>
        <w:t xml:space="preserve"> </w:t>
      </w:r>
      <w:r w:rsidRPr="00815228">
        <w:rPr>
          <w:sz w:val="24"/>
          <w:szCs w:val="24"/>
        </w:rPr>
        <w:t>выполненных работ (услуг)</w:t>
      </w:r>
      <w:r>
        <w:rPr>
          <w:sz w:val="24"/>
          <w:szCs w:val="24"/>
        </w:rPr>
        <w:t xml:space="preserve"> или мотивированный отказ. В случае </w:t>
      </w:r>
      <w:r w:rsidR="004D0720">
        <w:rPr>
          <w:sz w:val="24"/>
          <w:szCs w:val="24"/>
        </w:rPr>
        <w:t>невозврата</w:t>
      </w:r>
      <w:r>
        <w:rPr>
          <w:sz w:val="24"/>
          <w:szCs w:val="24"/>
        </w:rPr>
        <w:t xml:space="preserve"> </w:t>
      </w:r>
      <w:r w:rsidRPr="00815228">
        <w:rPr>
          <w:sz w:val="24"/>
          <w:szCs w:val="24"/>
        </w:rPr>
        <w:t>акт</w:t>
      </w:r>
      <w:r>
        <w:rPr>
          <w:sz w:val="24"/>
          <w:szCs w:val="24"/>
        </w:rPr>
        <w:t xml:space="preserve">а </w:t>
      </w:r>
      <w:r w:rsidRPr="00815228">
        <w:rPr>
          <w:sz w:val="24"/>
          <w:szCs w:val="24"/>
        </w:rPr>
        <w:t>выполненных работ (услуг)</w:t>
      </w:r>
      <w:r>
        <w:rPr>
          <w:sz w:val="24"/>
          <w:szCs w:val="24"/>
        </w:rPr>
        <w:t xml:space="preserve"> или мотивированного отказа, услуги считаются принятыми и подлежат оплате.</w:t>
      </w:r>
    </w:p>
    <w:p w14:paraId="7EC39FFE" w14:textId="77777777" w:rsidR="009C3046" w:rsidRDefault="00E722DA" w:rsidP="00815228">
      <w:pPr>
        <w:pStyle w:val="3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9C3046">
        <w:rPr>
          <w:sz w:val="24"/>
          <w:szCs w:val="24"/>
        </w:rPr>
        <w:t>.</w:t>
      </w:r>
      <w:r w:rsidR="00815228">
        <w:rPr>
          <w:sz w:val="24"/>
          <w:szCs w:val="24"/>
        </w:rPr>
        <w:t>4</w:t>
      </w:r>
      <w:r w:rsidR="00EF49D5">
        <w:rPr>
          <w:sz w:val="24"/>
          <w:szCs w:val="24"/>
        </w:rPr>
        <w:t>.</w:t>
      </w:r>
      <w:r w:rsidR="009C3046">
        <w:rPr>
          <w:sz w:val="24"/>
          <w:szCs w:val="24"/>
        </w:rPr>
        <w:t xml:space="preserve"> Все изм</w:t>
      </w:r>
      <w:r w:rsidR="005431CC">
        <w:rPr>
          <w:sz w:val="24"/>
          <w:szCs w:val="24"/>
        </w:rPr>
        <w:t xml:space="preserve">енения и дополнения к договору </w:t>
      </w:r>
      <w:r w:rsidR="009C3046">
        <w:rPr>
          <w:sz w:val="24"/>
          <w:szCs w:val="24"/>
        </w:rPr>
        <w:t>действительны только в письменной форме и при подписании уполномоченными лицами от обеих сторон.</w:t>
      </w:r>
    </w:p>
    <w:p w14:paraId="31DDBD13" w14:textId="77777777" w:rsidR="009C3046" w:rsidRDefault="00E722DA" w:rsidP="009C3046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C3046">
        <w:rPr>
          <w:sz w:val="24"/>
          <w:szCs w:val="24"/>
        </w:rPr>
        <w:t>.</w:t>
      </w:r>
      <w:r w:rsidR="00815228">
        <w:rPr>
          <w:sz w:val="24"/>
          <w:szCs w:val="24"/>
        </w:rPr>
        <w:t>5</w:t>
      </w:r>
      <w:r w:rsidR="009C3046">
        <w:rPr>
          <w:sz w:val="24"/>
          <w:szCs w:val="24"/>
        </w:rPr>
        <w:t>. В случае расхождениями между договором и изменениями к нему</w:t>
      </w:r>
      <w:r>
        <w:rPr>
          <w:sz w:val="24"/>
          <w:szCs w:val="24"/>
        </w:rPr>
        <w:t>,</w:t>
      </w:r>
      <w:r w:rsidR="009C3046">
        <w:rPr>
          <w:sz w:val="24"/>
          <w:szCs w:val="24"/>
        </w:rPr>
        <w:t xml:space="preserve"> текст договора берется за основу.</w:t>
      </w:r>
    </w:p>
    <w:p w14:paraId="22AB47AA" w14:textId="77777777" w:rsidR="009C3046" w:rsidRDefault="00E722DA" w:rsidP="009C3046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C3046">
        <w:rPr>
          <w:sz w:val="24"/>
          <w:szCs w:val="24"/>
        </w:rPr>
        <w:t>.</w:t>
      </w:r>
      <w:r w:rsidR="00815228">
        <w:rPr>
          <w:sz w:val="24"/>
          <w:szCs w:val="24"/>
        </w:rPr>
        <w:t>6</w:t>
      </w:r>
      <w:r w:rsidR="00BA4B3C">
        <w:rPr>
          <w:sz w:val="24"/>
          <w:szCs w:val="24"/>
        </w:rPr>
        <w:t xml:space="preserve">. </w:t>
      </w:r>
      <w:r w:rsidR="009C3046">
        <w:rPr>
          <w:sz w:val="24"/>
          <w:szCs w:val="24"/>
        </w:rPr>
        <w:t>В</w:t>
      </w:r>
      <w:r w:rsidR="00BA4B3C">
        <w:rPr>
          <w:sz w:val="24"/>
          <w:szCs w:val="24"/>
        </w:rPr>
        <w:t xml:space="preserve"> </w:t>
      </w:r>
      <w:r w:rsidR="009C3046">
        <w:rPr>
          <w:sz w:val="24"/>
          <w:szCs w:val="24"/>
        </w:rPr>
        <w:t>случае разногласий между "Исполнителем" и "Заказчиком" относительно дополнительных соглашений основой является настоящий текст договора.</w:t>
      </w:r>
    </w:p>
    <w:p w14:paraId="1FE8FC5B" w14:textId="77777777" w:rsidR="009C3046" w:rsidRDefault="00E722DA" w:rsidP="009C3046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C3046">
        <w:rPr>
          <w:sz w:val="24"/>
          <w:szCs w:val="24"/>
        </w:rPr>
        <w:t>.</w:t>
      </w:r>
      <w:r w:rsidR="00815228">
        <w:rPr>
          <w:sz w:val="24"/>
          <w:szCs w:val="24"/>
        </w:rPr>
        <w:t>7</w:t>
      </w:r>
      <w:r w:rsidR="009C3046">
        <w:rPr>
          <w:sz w:val="24"/>
          <w:szCs w:val="24"/>
        </w:rPr>
        <w:t>. Настоящий договор составлен в двух экземплярах, по одному для каждой из сторон.</w:t>
      </w:r>
    </w:p>
    <w:p w14:paraId="4826005B" w14:textId="336D7E8F" w:rsidR="009F308D" w:rsidRDefault="00E722DA" w:rsidP="009F308D">
      <w:pPr>
        <w:pStyle w:val="3"/>
        <w:rPr>
          <w:sz w:val="24"/>
          <w:szCs w:val="24"/>
        </w:rPr>
      </w:pPr>
      <w:r>
        <w:rPr>
          <w:sz w:val="24"/>
          <w:szCs w:val="24"/>
        </w:rPr>
        <w:t>5.</w:t>
      </w:r>
      <w:r w:rsidR="004D0720">
        <w:rPr>
          <w:sz w:val="24"/>
          <w:szCs w:val="24"/>
        </w:rPr>
        <w:t>8. Настоящий</w:t>
      </w:r>
      <w:r w:rsidRPr="00E722DA">
        <w:rPr>
          <w:sz w:val="24"/>
          <w:szCs w:val="24"/>
        </w:rPr>
        <w:t xml:space="preserve"> Договор и все документы с ним связанные и переданные с использованием факсимильной связи или электронной почты, имеют юридическую силу до момента поступления оригиналов. Обмен оригиналами документов по почте обязателен для Сторон в течение 30 (тридцати) календарных дней с момента отправки копии </w:t>
      </w:r>
      <w:r w:rsidR="009F308D" w:rsidRPr="00E722DA">
        <w:rPr>
          <w:sz w:val="24"/>
          <w:szCs w:val="24"/>
        </w:rPr>
        <w:t>подписанного документа по факсимильной связи или электронной почте.</w:t>
      </w:r>
    </w:p>
    <w:p w14:paraId="74E87FF7" w14:textId="77777777" w:rsidR="009F308D" w:rsidRDefault="009F308D" w:rsidP="009F308D">
      <w:pPr>
        <w:pStyle w:val="3"/>
        <w:rPr>
          <w:sz w:val="24"/>
          <w:szCs w:val="24"/>
        </w:rPr>
      </w:pPr>
    </w:p>
    <w:p w14:paraId="16822FED" w14:textId="77777777" w:rsidR="00E1356B" w:rsidRDefault="009F308D" w:rsidP="009F308D">
      <w:pPr>
        <w:pStyle w:val="3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6</w:t>
      </w:r>
      <w:r w:rsidRPr="00712F9F">
        <w:rPr>
          <w:b/>
          <w:caps/>
          <w:sz w:val="24"/>
          <w:szCs w:val="24"/>
        </w:rPr>
        <w:t>. Адреса и расчетные счета сторон</w:t>
      </w:r>
    </w:p>
    <w:p w14:paraId="1B75610E" w14:textId="77777777" w:rsidR="00887D3F" w:rsidRPr="00AB670C" w:rsidRDefault="00887D3F" w:rsidP="00AB67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91448" w14:textId="77777777" w:rsidR="00887D3F" w:rsidRDefault="00887D3F" w:rsidP="00BF4C26">
      <w:pPr>
        <w:widowControl w:val="0"/>
        <w:tabs>
          <w:tab w:val="center" w:pos="4860"/>
          <w:tab w:val="right" w:pos="9720"/>
        </w:tabs>
        <w:autoSpaceDE w:val="0"/>
        <w:autoSpaceDN w:val="0"/>
        <w:adjustRightInd w:val="0"/>
        <w:jc w:val="right"/>
        <w:rPr>
          <w:b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4591"/>
      </w:tblGrid>
      <w:tr w:rsidR="00272BD9" w:rsidRPr="00272BD9" w14:paraId="5E82F9EF" w14:textId="77777777" w:rsidTr="005F4AFD">
        <w:tc>
          <w:tcPr>
            <w:tcW w:w="5244" w:type="dxa"/>
          </w:tcPr>
          <w:p w14:paraId="492BA1D3" w14:textId="77777777" w:rsidR="00272BD9" w:rsidRPr="00272BD9" w:rsidRDefault="00272BD9" w:rsidP="00272BD9">
            <w:pPr>
              <w:suppressAutoHyphens/>
              <w:ind w:left="1440"/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  <w:t>6.1. ИСПОЛНИТЕЛЬ</w:t>
            </w:r>
          </w:p>
        </w:tc>
        <w:tc>
          <w:tcPr>
            <w:tcW w:w="4893" w:type="dxa"/>
          </w:tcPr>
          <w:p w14:paraId="29EC04DA" w14:textId="77777777" w:rsidR="00272BD9" w:rsidRPr="00272BD9" w:rsidRDefault="00272BD9" w:rsidP="00272BD9">
            <w:pPr>
              <w:suppressAutoHyphens/>
              <w:ind w:left="1440"/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  <w:t>6.2. ЗАКАЗЧИК</w:t>
            </w:r>
          </w:p>
        </w:tc>
      </w:tr>
      <w:tr w:rsidR="00272BD9" w:rsidRPr="00272BD9" w14:paraId="09C52504" w14:textId="77777777" w:rsidTr="005F4AFD">
        <w:tc>
          <w:tcPr>
            <w:tcW w:w="5244" w:type="dxa"/>
          </w:tcPr>
          <w:p w14:paraId="61BB1E63" w14:textId="77777777" w:rsidR="00272BD9" w:rsidRPr="00272BD9" w:rsidRDefault="00272BD9" w:rsidP="00272BD9">
            <w:pPr>
              <w:suppressAutoHyphens/>
              <w:jc w:val="center"/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b/>
                <w:kern w:val="1"/>
                <w:sz w:val="23"/>
                <w:szCs w:val="23"/>
                <w:lang w:eastAsia="en-US"/>
              </w:rPr>
              <w:t>ООО «РПН»</w:t>
            </w:r>
          </w:p>
          <w:p w14:paraId="6289B0A0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 xml:space="preserve">Юридический адрес: </w:t>
            </w:r>
          </w:p>
          <w:p w14:paraId="5749E335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 xml:space="preserve">628301, РФ, Тюменская область,  </w:t>
            </w:r>
          </w:p>
          <w:p w14:paraId="489E5679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ХМАО-Югра г. Нефтеюганск, ул. Набережная, строен. 1А, пом. 1.</w:t>
            </w:r>
          </w:p>
          <w:p w14:paraId="7D684136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ОГРН 1028601260687</w:t>
            </w:r>
          </w:p>
          <w:p w14:paraId="239AABFB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ИНН 8604029906 КПП 860401001</w:t>
            </w:r>
          </w:p>
          <w:p w14:paraId="7FC47D4B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р/с 40702810700080000681</w:t>
            </w:r>
          </w:p>
          <w:p w14:paraId="3007A088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 xml:space="preserve">АО «Всероссийский банк развития </w:t>
            </w:r>
          </w:p>
          <w:p w14:paraId="2FA645AB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 xml:space="preserve">регионов» Нефтеюганский филиал АО «ВБРР»    </w:t>
            </w:r>
          </w:p>
          <w:p w14:paraId="18CB76CF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к/с 30101810400000000611</w:t>
            </w:r>
          </w:p>
          <w:p w14:paraId="509993D4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БИК 047173611 ОКПО 32725549</w:t>
            </w:r>
          </w:p>
          <w:p w14:paraId="2EC9016F" w14:textId="77777777" w:rsidR="00272BD9" w:rsidRPr="00272BD9" w:rsidRDefault="00272BD9" w:rsidP="00272BD9">
            <w:pPr>
              <w:suppressAutoHyphens/>
              <w:rPr>
                <w:rFonts w:eastAsia="SimSun" w:cs="Calibri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 w:cs="Calibri"/>
                <w:kern w:val="1"/>
                <w:sz w:val="23"/>
                <w:szCs w:val="23"/>
                <w:lang w:eastAsia="en-US"/>
              </w:rPr>
              <w:t>Тел./факс 8 (3463) 51-77-57 (доб. 111)</w:t>
            </w:r>
          </w:p>
          <w:p w14:paraId="7048DBDC" w14:textId="77777777" w:rsidR="00272BD9" w:rsidRPr="00272BD9" w:rsidRDefault="00272BD9" w:rsidP="00272BD9">
            <w:pPr>
              <w:suppressAutoHyphens/>
              <w:rPr>
                <w:rFonts w:eastAsia="SimSun" w:cs="Calibri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 w:cs="Calibri"/>
                <w:kern w:val="1"/>
                <w:sz w:val="23"/>
                <w:szCs w:val="23"/>
                <w:lang w:val="en-US" w:eastAsia="en-US"/>
              </w:rPr>
              <w:t>E</w:t>
            </w:r>
            <w:r w:rsidRPr="00272BD9">
              <w:rPr>
                <w:rFonts w:eastAsia="SimSun" w:cs="Calibri"/>
                <w:kern w:val="1"/>
                <w:sz w:val="23"/>
                <w:szCs w:val="23"/>
                <w:lang w:eastAsia="en-US"/>
              </w:rPr>
              <w:t>-</w:t>
            </w:r>
            <w:r w:rsidRPr="00272BD9">
              <w:rPr>
                <w:rFonts w:eastAsia="SimSun" w:cs="Calibri"/>
                <w:kern w:val="1"/>
                <w:sz w:val="23"/>
                <w:szCs w:val="23"/>
                <w:lang w:val="en-US" w:eastAsia="en-US"/>
              </w:rPr>
              <w:t>mail</w:t>
            </w:r>
            <w:r w:rsidRPr="00272BD9">
              <w:rPr>
                <w:rFonts w:eastAsia="SimSun" w:cs="Calibri"/>
                <w:kern w:val="1"/>
                <w:sz w:val="23"/>
                <w:szCs w:val="23"/>
                <w:lang w:eastAsia="en-US"/>
              </w:rPr>
              <w:t>: rpn@86rpn.ru</w:t>
            </w:r>
          </w:p>
          <w:p w14:paraId="36276D46" w14:textId="77777777" w:rsidR="00272BD9" w:rsidRPr="00272BD9" w:rsidRDefault="00272BD9" w:rsidP="00272BD9">
            <w:pPr>
              <w:suppressAutoHyphens/>
              <w:rPr>
                <w:rFonts w:eastAsia="SimSun" w:cs="Calibri"/>
                <w:kern w:val="1"/>
                <w:sz w:val="23"/>
                <w:szCs w:val="23"/>
                <w:lang w:eastAsia="en-US"/>
              </w:rPr>
            </w:pPr>
          </w:p>
          <w:p w14:paraId="2197F511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5DA15076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10989D0E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49CDE1ED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7A6111A4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__________________/В.В. Коваленко/</w:t>
            </w:r>
          </w:p>
        </w:tc>
        <w:tc>
          <w:tcPr>
            <w:tcW w:w="4893" w:type="dxa"/>
          </w:tcPr>
          <w:p w14:paraId="78EECAE5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7BEA9904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71FD28F5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18193E9C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1B83A70A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24ABDF3C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709FC7E7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3CC4D138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659B2530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0BEE8618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589B1086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4FD5BB4C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557F2B8C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0AB68B01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17FF637B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3B982F6A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585FC528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6D1B6C97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5021CD9F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  <w:p w14:paraId="3BDA34D6" w14:textId="77777777" w:rsidR="00272BD9" w:rsidRPr="00272BD9" w:rsidRDefault="00272BD9" w:rsidP="00272BD9">
            <w:pPr>
              <w:suppressAutoHyphens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  <w:r w:rsidRPr="00272BD9">
              <w:rPr>
                <w:rFonts w:eastAsia="SimSun"/>
                <w:kern w:val="1"/>
                <w:sz w:val="23"/>
                <w:szCs w:val="23"/>
                <w:lang w:eastAsia="en-US"/>
              </w:rPr>
              <w:t>______________________ /______________/</w:t>
            </w:r>
          </w:p>
          <w:p w14:paraId="3D29DB0C" w14:textId="77777777" w:rsidR="00272BD9" w:rsidRPr="00272BD9" w:rsidRDefault="00272BD9" w:rsidP="00272BD9">
            <w:pPr>
              <w:suppressAutoHyphens/>
              <w:jc w:val="center"/>
              <w:rPr>
                <w:rFonts w:eastAsia="SimSun"/>
                <w:kern w:val="1"/>
                <w:sz w:val="23"/>
                <w:szCs w:val="23"/>
                <w:lang w:eastAsia="en-US"/>
              </w:rPr>
            </w:pPr>
          </w:p>
        </w:tc>
      </w:tr>
    </w:tbl>
    <w:p w14:paraId="49F80A33" w14:textId="77777777" w:rsidR="00303E21" w:rsidRPr="00605982" w:rsidRDefault="00C33398" w:rsidP="00BF4C26">
      <w:pPr>
        <w:widowControl w:val="0"/>
        <w:tabs>
          <w:tab w:val="center" w:pos="4860"/>
          <w:tab w:val="right" w:pos="9720"/>
        </w:tabs>
        <w:autoSpaceDE w:val="0"/>
        <w:autoSpaceDN w:val="0"/>
        <w:adjustRightInd w:val="0"/>
        <w:jc w:val="righ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br w:type="page"/>
      </w:r>
      <w:r w:rsidR="00303E21" w:rsidRPr="00605982">
        <w:rPr>
          <w:b/>
          <w:kern w:val="0"/>
          <w:sz w:val="22"/>
          <w:szCs w:val="22"/>
        </w:rPr>
        <w:lastRenderedPageBreak/>
        <w:t>Приложение №1</w:t>
      </w:r>
    </w:p>
    <w:p w14:paraId="4BAC102E" w14:textId="77777777" w:rsidR="00303E21" w:rsidRPr="00605982" w:rsidRDefault="005D0C3E" w:rsidP="00303E21">
      <w:pPr>
        <w:widowControl w:val="0"/>
        <w:autoSpaceDE w:val="0"/>
        <w:autoSpaceDN w:val="0"/>
        <w:adjustRightInd w:val="0"/>
        <w:jc w:val="right"/>
        <w:rPr>
          <w:kern w:val="0"/>
          <w:sz w:val="22"/>
          <w:szCs w:val="22"/>
        </w:rPr>
      </w:pPr>
      <w:r w:rsidRPr="00605982">
        <w:rPr>
          <w:kern w:val="0"/>
          <w:sz w:val="22"/>
          <w:szCs w:val="22"/>
        </w:rPr>
        <w:t xml:space="preserve">К договору </w:t>
      </w:r>
      <w:r w:rsidR="00175B6D">
        <w:rPr>
          <w:kern w:val="0"/>
          <w:sz w:val="22"/>
          <w:szCs w:val="22"/>
        </w:rPr>
        <w:t>№</w:t>
      </w:r>
      <w:r w:rsidR="001B2D01">
        <w:rPr>
          <w:kern w:val="0"/>
          <w:sz w:val="22"/>
          <w:szCs w:val="22"/>
        </w:rPr>
        <w:t>_________</w:t>
      </w:r>
    </w:p>
    <w:p w14:paraId="22F5A3C2" w14:textId="77777777" w:rsidR="004E3BFC" w:rsidRPr="00605982" w:rsidRDefault="00303E21" w:rsidP="00303E21">
      <w:pPr>
        <w:jc w:val="right"/>
        <w:rPr>
          <w:sz w:val="22"/>
          <w:szCs w:val="22"/>
        </w:rPr>
      </w:pPr>
      <w:r w:rsidRPr="00605982">
        <w:rPr>
          <w:sz w:val="22"/>
          <w:szCs w:val="22"/>
        </w:rPr>
        <w:t xml:space="preserve">на оказание услуг по подъему, </w:t>
      </w:r>
    </w:p>
    <w:p w14:paraId="4498044C" w14:textId="77777777" w:rsidR="00F44BB8" w:rsidRPr="00605982" w:rsidRDefault="00303E21" w:rsidP="00F44BB8">
      <w:pPr>
        <w:jc w:val="right"/>
        <w:rPr>
          <w:sz w:val="22"/>
          <w:szCs w:val="22"/>
        </w:rPr>
      </w:pPr>
      <w:r w:rsidRPr="00605982">
        <w:rPr>
          <w:sz w:val="22"/>
          <w:szCs w:val="22"/>
        </w:rPr>
        <w:t xml:space="preserve">спуску </w:t>
      </w:r>
      <w:r w:rsidR="009D2094">
        <w:rPr>
          <w:sz w:val="22"/>
          <w:szCs w:val="22"/>
        </w:rPr>
        <w:t xml:space="preserve">и стоянке </w:t>
      </w:r>
      <w:r w:rsidRPr="00605982">
        <w:rPr>
          <w:sz w:val="22"/>
          <w:szCs w:val="22"/>
        </w:rPr>
        <w:t xml:space="preserve">судна </w:t>
      </w:r>
      <w:r w:rsidR="00285D0C">
        <w:rPr>
          <w:sz w:val="22"/>
          <w:szCs w:val="22"/>
        </w:rPr>
        <w:t>на слипе</w:t>
      </w:r>
    </w:p>
    <w:p w14:paraId="16E9A1A4" w14:textId="77777777" w:rsidR="00303E21" w:rsidRPr="00605982" w:rsidRDefault="00303E21" w:rsidP="001B2D01">
      <w:pPr>
        <w:jc w:val="right"/>
        <w:rPr>
          <w:kern w:val="0"/>
          <w:sz w:val="22"/>
          <w:szCs w:val="22"/>
        </w:rPr>
      </w:pPr>
      <w:r w:rsidRPr="00605982">
        <w:rPr>
          <w:kern w:val="0"/>
          <w:sz w:val="22"/>
          <w:szCs w:val="22"/>
        </w:rPr>
        <w:t xml:space="preserve"> между </w:t>
      </w:r>
    </w:p>
    <w:p w14:paraId="1BEAD5BD" w14:textId="77777777" w:rsidR="0010712C" w:rsidRPr="00605982" w:rsidRDefault="0010712C" w:rsidP="00303E21">
      <w:pPr>
        <w:widowControl w:val="0"/>
        <w:autoSpaceDE w:val="0"/>
        <w:autoSpaceDN w:val="0"/>
        <w:adjustRightInd w:val="0"/>
        <w:jc w:val="right"/>
        <w:rPr>
          <w:color w:val="FF0000"/>
          <w:kern w:val="0"/>
          <w:szCs w:val="24"/>
        </w:rPr>
      </w:pPr>
    </w:p>
    <w:p w14:paraId="1B16803D" w14:textId="77777777" w:rsidR="002D3AE7" w:rsidRPr="00605982" w:rsidRDefault="002D3AE7" w:rsidP="00303E21">
      <w:pPr>
        <w:widowControl w:val="0"/>
        <w:autoSpaceDE w:val="0"/>
        <w:autoSpaceDN w:val="0"/>
        <w:adjustRightInd w:val="0"/>
        <w:jc w:val="center"/>
        <w:rPr>
          <w:b/>
          <w:kern w:val="0"/>
          <w:szCs w:val="24"/>
        </w:rPr>
      </w:pPr>
    </w:p>
    <w:p w14:paraId="49427010" w14:textId="77777777" w:rsidR="00303E21" w:rsidRDefault="004E0059" w:rsidP="009D2094">
      <w:pPr>
        <w:widowControl w:val="0"/>
        <w:autoSpaceDE w:val="0"/>
        <w:autoSpaceDN w:val="0"/>
        <w:adjustRightInd w:val="0"/>
        <w:jc w:val="center"/>
        <w:rPr>
          <w:b/>
          <w:kern w:val="0"/>
          <w:szCs w:val="24"/>
        </w:rPr>
      </w:pPr>
      <w:r w:rsidRPr="004E0059">
        <w:rPr>
          <w:b/>
          <w:kern w:val="0"/>
          <w:szCs w:val="24"/>
        </w:rPr>
        <w:t xml:space="preserve">Ориентировочная </w:t>
      </w:r>
      <w:r>
        <w:rPr>
          <w:b/>
          <w:kern w:val="0"/>
          <w:szCs w:val="24"/>
        </w:rPr>
        <w:t>с</w:t>
      </w:r>
      <w:r w:rsidR="00B938C6" w:rsidRPr="004C38BB">
        <w:rPr>
          <w:b/>
          <w:kern w:val="0"/>
          <w:szCs w:val="24"/>
        </w:rPr>
        <w:t xml:space="preserve">тоимость </w:t>
      </w:r>
      <w:r w:rsidR="00B938C6">
        <w:rPr>
          <w:b/>
          <w:kern w:val="0"/>
          <w:szCs w:val="24"/>
        </w:rPr>
        <w:t>услуг</w:t>
      </w:r>
      <w:r w:rsidR="000D459F">
        <w:rPr>
          <w:b/>
          <w:kern w:val="0"/>
          <w:szCs w:val="24"/>
        </w:rPr>
        <w:t xml:space="preserve"> за ед.</w:t>
      </w:r>
    </w:p>
    <w:p w14:paraId="14D1EFBB" w14:textId="77777777" w:rsidR="00B938C6" w:rsidRDefault="00B938C6" w:rsidP="009D2094">
      <w:pPr>
        <w:widowControl w:val="0"/>
        <w:autoSpaceDE w:val="0"/>
        <w:autoSpaceDN w:val="0"/>
        <w:adjustRightInd w:val="0"/>
        <w:jc w:val="center"/>
        <w:rPr>
          <w:b/>
          <w:kern w:val="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4"/>
        <w:gridCol w:w="2318"/>
        <w:gridCol w:w="1018"/>
        <w:gridCol w:w="699"/>
        <w:gridCol w:w="1238"/>
        <w:gridCol w:w="1238"/>
        <w:gridCol w:w="1149"/>
        <w:gridCol w:w="1367"/>
      </w:tblGrid>
      <w:tr w:rsidR="00623906" w:rsidRPr="00DA234F" w14:paraId="5B344DB1" w14:textId="77777777" w:rsidTr="0062390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36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BE3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211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E69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B984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Цена за ед. руб.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DFB5" w14:textId="77777777" w:rsidR="00623906" w:rsidRPr="00DA234F" w:rsidRDefault="00623906" w:rsidP="00054B44">
            <w:pPr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Сумма, руб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C07" w14:textId="77777777" w:rsidR="00623906" w:rsidRPr="00DA234F" w:rsidRDefault="00623906" w:rsidP="00054B44">
            <w:pPr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НДС 20%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A40" w14:textId="77777777" w:rsidR="00623906" w:rsidRPr="00DA234F" w:rsidRDefault="00623906" w:rsidP="00054B44">
            <w:pPr>
              <w:jc w:val="center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Сумма, руб. с НДС</w:t>
            </w:r>
          </w:p>
        </w:tc>
      </w:tr>
      <w:tr w:rsidR="00623906" w:rsidRPr="00DA234F" w14:paraId="6C810CA2" w14:textId="77777777" w:rsidTr="0062390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458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34F">
              <w:rPr>
                <w:sz w:val="22"/>
                <w:szCs w:val="22"/>
              </w:rP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CCF" w14:textId="17F25DEA" w:rsidR="00623906" w:rsidRPr="00DA234F" w:rsidRDefault="00623906" w:rsidP="00285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4474" w14:textId="11C05B74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E68" w14:textId="1B813E9E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92E" w14:textId="77777777" w:rsidR="00623906" w:rsidRPr="00DA234F" w:rsidRDefault="00623906" w:rsidP="00054B44">
            <w:pPr>
              <w:jc w:val="right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055" w14:textId="77777777" w:rsidR="00623906" w:rsidRPr="00DA234F" w:rsidRDefault="00623906" w:rsidP="00054B44">
            <w:pPr>
              <w:jc w:val="right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F75" w14:textId="77777777" w:rsidR="00623906" w:rsidRPr="00DA234F" w:rsidRDefault="00623906" w:rsidP="00054B44">
            <w:pPr>
              <w:jc w:val="right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647" w14:textId="77777777" w:rsidR="00623906" w:rsidRPr="00DA234F" w:rsidRDefault="00623906" w:rsidP="00054B44">
            <w:pPr>
              <w:jc w:val="right"/>
            </w:pPr>
          </w:p>
        </w:tc>
      </w:tr>
      <w:tr w:rsidR="00623906" w:rsidRPr="00DA234F" w14:paraId="65D8B46A" w14:textId="77777777" w:rsidTr="0062390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9305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34F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D82" w14:textId="48098D55" w:rsidR="00623906" w:rsidRPr="00DA234F" w:rsidRDefault="00623906" w:rsidP="00285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4423" w14:textId="317FDFFB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95F" w14:textId="484C0632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65D" w14:textId="77777777" w:rsidR="00623906" w:rsidRPr="00DA234F" w:rsidRDefault="00623906" w:rsidP="00054B44">
            <w:pPr>
              <w:jc w:val="right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A5B" w14:textId="77777777" w:rsidR="00623906" w:rsidRPr="00DA234F" w:rsidRDefault="00623906" w:rsidP="00054B44">
            <w:pPr>
              <w:jc w:val="right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677" w14:textId="77777777" w:rsidR="00623906" w:rsidRPr="00DA234F" w:rsidRDefault="00623906" w:rsidP="00054B44">
            <w:pPr>
              <w:jc w:val="right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122A" w14:textId="77777777" w:rsidR="00623906" w:rsidRPr="00DA234F" w:rsidRDefault="00623906" w:rsidP="00054B44">
            <w:pPr>
              <w:jc w:val="right"/>
            </w:pPr>
          </w:p>
        </w:tc>
      </w:tr>
      <w:tr w:rsidR="00623906" w:rsidRPr="00DA234F" w14:paraId="37E9D961" w14:textId="77777777" w:rsidTr="00623906"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3A92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23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DABD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D7D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C62" w14:textId="77777777" w:rsidR="00623906" w:rsidRPr="00DA234F" w:rsidRDefault="00623906" w:rsidP="00054B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14:paraId="2145268C" w14:textId="77777777" w:rsidR="00F4736A" w:rsidRPr="009D2094" w:rsidRDefault="00F4736A" w:rsidP="00570666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0"/>
          <w:szCs w:val="24"/>
        </w:rPr>
      </w:pPr>
    </w:p>
    <w:p w14:paraId="74E48732" w14:textId="77777777" w:rsidR="009D2094" w:rsidRPr="00415E6E" w:rsidRDefault="009D2094" w:rsidP="00F9763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A08A6">
        <w:rPr>
          <w:b/>
          <w:szCs w:val="24"/>
        </w:rPr>
        <w:t>Ориентировочная стоимость</w:t>
      </w:r>
      <w:r w:rsidRPr="00415E6E">
        <w:rPr>
          <w:szCs w:val="24"/>
        </w:rPr>
        <w:t xml:space="preserve"> услуг </w:t>
      </w:r>
      <w:r w:rsidR="00F97639">
        <w:rPr>
          <w:szCs w:val="24"/>
        </w:rPr>
        <w:t xml:space="preserve">согласно Приложению №1 </w:t>
      </w:r>
      <w:r w:rsidR="007A4B85">
        <w:rPr>
          <w:szCs w:val="24"/>
        </w:rPr>
        <w:t>составляет</w:t>
      </w:r>
      <w:r w:rsidRPr="00415E6E">
        <w:rPr>
          <w:szCs w:val="24"/>
        </w:rPr>
        <w:t xml:space="preserve"> </w:t>
      </w:r>
      <w:r w:rsidR="001B2D01">
        <w:rPr>
          <w:szCs w:val="24"/>
        </w:rPr>
        <w:t>_____________</w:t>
      </w:r>
      <w:r w:rsidRPr="00415E6E">
        <w:rPr>
          <w:szCs w:val="24"/>
        </w:rPr>
        <w:t xml:space="preserve">в т.ч. НДС 20% – </w:t>
      </w:r>
      <w:r w:rsidR="001B2D01">
        <w:rPr>
          <w:szCs w:val="24"/>
        </w:rPr>
        <w:t>___</w:t>
      </w:r>
      <w:r w:rsidRPr="00415E6E">
        <w:rPr>
          <w:szCs w:val="24"/>
        </w:rPr>
        <w:t>руб.</w:t>
      </w:r>
    </w:p>
    <w:p w14:paraId="7E238E29" w14:textId="77777777" w:rsidR="00F8355E" w:rsidRPr="00F8355E" w:rsidRDefault="00F8355E" w:rsidP="00F8355E">
      <w:pPr>
        <w:rPr>
          <w:szCs w:val="24"/>
        </w:rPr>
      </w:pPr>
      <w:r w:rsidRPr="00F8355E">
        <w:rPr>
          <w:szCs w:val="24"/>
        </w:rPr>
        <w:t>Фактическая стоимость оказанных услуг определяется в соответствии с актом выполненных работ (услуг).</w:t>
      </w:r>
    </w:p>
    <w:p w14:paraId="3511A49F" w14:textId="77777777" w:rsidR="00B03726" w:rsidRDefault="00B03726" w:rsidP="00303E21">
      <w:pPr>
        <w:widowControl w:val="0"/>
        <w:autoSpaceDE w:val="0"/>
        <w:autoSpaceDN w:val="0"/>
        <w:adjustRightInd w:val="0"/>
        <w:rPr>
          <w:b/>
          <w:kern w:val="0"/>
          <w:sz w:val="22"/>
          <w:szCs w:val="22"/>
        </w:rPr>
      </w:pPr>
    </w:p>
    <w:p w14:paraId="00E526A1" w14:textId="77777777" w:rsidR="00B03726" w:rsidRDefault="00B03726" w:rsidP="00303E21">
      <w:pPr>
        <w:widowControl w:val="0"/>
        <w:autoSpaceDE w:val="0"/>
        <w:autoSpaceDN w:val="0"/>
        <w:adjustRightInd w:val="0"/>
        <w:rPr>
          <w:b/>
          <w:kern w:val="0"/>
          <w:sz w:val="22"/>
          <w:szCs w:val="22"/>
        </w:rPr>
      </w:pPr>
    </w:p>
    <w:p w14:paraId="6187E7FC" w14:textId="77777777" w:rsidR="00272BD9" w:rsidRPr="00272BD9" w:rsidRDefault="00272BD9" w:rsidP="00272BD9">
      <w:pPr>
        <w:tabs>
          <w:tab w:val="left" w:pos="3594"/>
        </w:tabs>
        <w:suppressAutoHyphens/>
        <w:spacing w:after="200" w:line="276" w:lineRule="auto"/>
        <w:rPr>
          <w:rFonts w:eastAsia="Microsoft Sans Serif"/>
          <w:color w:val="000000"/>
          <w:kern w:val="0"/>
          <w:sz w:val="20"/>
          <w:lang w:bidi="ru-RU"/>
        </w:rPr>
      </w:pPr>
    </w:p>
    <w:p w14:paraId="35DB92A7" w14:textId="77777777" w:rsidR="00272BD9" w:rsidRPr="00272BD9" w:rsidRDefault="00272BD9" w:rsidP="00272BD9">
      <w:pPr>
        <w:tabs>
          <w:tab w:val="center" w:pos="4960"/>
        </w:tabs>
        <w:suppressAutoHyphens/>
        <w:spacing w:after="200" w:line="276" w:lineRule="auto"/>
        <w:rPr>
          <w:rFonts w:eastAsia="Microsoft Sans Serif"/>
          <w:color w:val="000000"/>
          <w:kern w:val="0"/>
          <w:szCs w:val="24"/>
          <w:lang w:bidi="ru-RU"/>
        </w:rPr>
      </w:pPr>
      <w:r w:rsidRPr="00272BD9">
        <w:rPr>
          <w:rFonts w:eastAsia="Microsoft Sans Serif"/>
          <w:color w:val="000000"/>
          <w:kern w:val="0"/>
          <w:szCs w:val="24"/>
          <w:lang w:bidi="ru-RU"/>
        </w:rPr>
        <w:t>Исполнитель:</w:t>
      </w:r>
      <w:r w:rsidRPr="00272BD9">
        <w:rPr>
          <w:rFonts w:eastAsia="Microsoft Sans Serif"/>
          <w:color w:val="000000"/>
          <w:kern w:val="0"/>
          <w:szCs w:val="24"/>
          <w:lang w:bidi="ru-RU"/>
        </w:rPr>
        <w:tab/>
        <w:t xml:space="preserve">              Заказчик:</w:t>
      </w:r>
    </w:p>
    <w:p w14:paraId="4395DDEB" w14:textId="77777777" w:rsidR="00272BD9" w:rsidRPr="00272BD9" w:rsidRDefault="00272BD9" w:rsidP="00272BD9">
      <w:pPr>
        <w:tabs>
          <w:tab w:val="left" w:pos="3594"/>
        </w:tabs>
        <w:suppressAutoHyphens/>
        <w:spacing w:after="200" w:line="276" w:lineRule="auto"/>
        <w:rPr>
          <w:rFonts w:eastAsia="Microsoft Sans Serif"/>
          <w:color w:val="000000"/>
          <w:kern w:val="0"/>
          <w:szCs w:val="24"/>
          <w:lang w:bidi="ru-RU"/>
        </w:rPr>
      </w:pPr>
    </w:p>
    <w:p w14:paraId="676F64A0" w14:textId="5A71C373" w:rsidR="00272BD9" w:rsidRPr="00272BD9" w:rsidRDefault="00272BD9" w:rsidP="00272BD9">
      <w:pPr>
        <w:suppressAutoHyphens/>
        <w:rPr>
          <w:rFonts w:eastAsia="SimSun"/>
          <w:kern w:val="1"/>
          <w:szCs w:val="24"/>
          <w:lang w:eastAsia="en-US"/>
        </w:rPr>
      </w:pPr>
      <w:r w:rsidRPr="00272BD9">
        <w:rPr>
          <w:rFonts w:eastAsia="SimSun"/>
          <w:kern w:val="1"/>
          <w:szCs w:val="24"/>
          <w:lang w:eastAsia="en-US"/>
        </w:rPr>
        <w:t>__________________/В.В. Коваленко/</w:t>
      </w:r>
      <w:r w:rsidRPr="00272BD9">
        <w:rPr>
          <w:rFonts w:eastAsia="SimSun"/>
          <w:kern w:val="1"/>
          <w:szCs w:val="24"/>
          <w:lang w:eastAsia="en-US"/>
        </w:rPr>
        <w:tab/>
        <w:t xml:space="preserve">       ______________________/_______________/</w:t>
      </w:r>
    </w:p>
    <w:p w14:paraId="37742950" w14:textId="77777777" w:rsidR="00272BD9" w:rsidRPr="00272BD9" w:rsidRDefault="00272BD9" w:rsidP="00272BD9">
      <w:pPr>
        <w:tabs>
          <w:tab w:val="left" w:pos="5885"/>
        </w:tabs>
        <w:suppressAutoHyphens/>
        <w:spacing w:after="200" w:line="276" w:lineRule="auto"/>
        <w:ind w:firstLine="709"/>
        <w:rPr>
          <w:rFonts w:eastAsia="SimSun"/>
          <w:kern w:val="1"/>
          <w:szCs w:val="24"/>
          <w:lang w:eastAsia="en-US"/>
        </w:rPr>
      </w:pPr>
      <w:r w:rsidRPr="00272BD9">
        <w:rPr>
          <w:rFonts w:eastAsia="SimSun"/>
          <w:kern w:val="1"/>
          <w:szCs w:val="24"/>
          <w:lang w:eastAsia="en-US"/>
        </w:rPr>
        <w:t>М.П.</w:t>
      </w:r>
      <w:r w:rsidRPr="00272BD9">
        <w:rPr>
          <w:rFonts w:eastAsia="SimSun"/>
          <w:kern w:val="1"/>
          <w:szCs w:val="24"/>
          <w:lang w:eastAsia="en-US"/>
        </w:rPr>
        <w:tab/>
        <w:t>М.П.</w:t>
      </w:r>
    </w:p>
    <w:p w14:paraId="2340C761" w14:textId="77777777" w:rsidR="00B03726" w:rsidRPr="00C22D28" w:rsidRDefault="00B03726" w:rsidP="002D3AE7">
      <w:pPr>
        <w:rPr>
          <w:rFonts w:eastAsia="Calibri"/>
          <w:szCs w:val="24"/>
          <w:lang w:eastAsia="en-US"/>
        </w:rPr>
      </w:pPr>
    </w:p>
    <w:sectPr w:rsidR="00B03726" w:rsidRPr="00C22D28" w:rsidSect="00647DCF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8AB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D749A"/>
    <w:multiLevelType w:val="multilevel"/>
    <w:tmpl w:val="C5D044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8416F"/>
    <w:multiLevelType w:val="multilevel"/>
    <w:tmpl w:val="16949172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C9F7FEE"/>
    <w:multiLevelType w:val="multilevel"/>
    <w:tmpl w:val="A1F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A4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05FD5"/>
    <w:multiLevelType w:val="multilevel"/>
    <w:tmpl w:val="7DBC1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273F8F"/>
    <w:multiLevelType w:val="multilevel"/>
    <w:tmpl w:val="A1F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40E5E"/>
    <w:multiLevelType w:val="multilevel"/>
    <w:tmpl w:val="C5D044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A9E3739"/>
    <w:multiLevelType w:val="multilevel"/>
    <w:tmpl w:val="A1F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090CAB"/>
    <w:multiLevelType w:val="multilevel"/>
    <w:tmpl w:val="A1FE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9603C8"/>
    <w:multiLevelType w:val="multilevel"/>
    <w:tmpl w:val="9C8E6D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0C2918"/>
    <w:multiLevelType w:val="multilevel"/>
    <w:tmpl w:val="4CFCEB1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547256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78205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356979">
    <w:abstractNumId w:val="3"/>
  </w:num>
  <w:num w:numId="4" w16cid:durableId="1476491024">
    <w:abstractNumId w:val="8"/>
  </w:num>
  <w:num w:numId="5" w16cid:durableId="549729346">
    <w:abstractNumId w:val="7"/>
  </w:num>
  <w:num w:numId="6" w16cid:durableId="214123398">
    <w:abstractNumId w:val="9"/>
  </w:num>
  <w:num w:numId="7" w16cid:durableId="1766224807">
    <w:abstractNumId w:val="4"/>
  </w:num>
  <w:num w:numId="8" w16cid:durableId="500001090">
    <w:abstractNumId w:val="10"/>
  </w:num>
  <w:num w:numId="9" w16cid:durableId="2067680589">
    <w:abstractNumId w:val="6"/>
  </w:num>
  <w:num w:numId="10" w16cid:durableId="934706630">
    <w:abstractNumId w:val="5"/>
  </w:num>
  <w:num w:numId="11" w16cid:durableId="1847398285">
    <w:abstractNumId w:val="11"/>
  </w:num>
  <w:num w:numId="12" w16cid:durableId="199845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46"/>
    <w:rsid w:val="000026F6"/>
    <w:rsid w:val="00013CD9"/>
    <w:rsid w:val="00023443"/>
    <w:rsid w:val="00023A20"/>
    <w:rsid w:val="000261FF"/>
    <w:rsid w:val="000378CA"/>
    <w:rsid w:val="000400BB"/>
    <w:rsid w:val="0004278A"/>
    <w:rsid w:val="00051999"/>
    <w:rsid w:val="000635EF"/>
    <w:rsid w:val="000779DC"/>
    <w:rsid w:val="000824D8"/>
    <w:rsid w:val="00091753"/>
    <w:rsid w:val="000A03BB"/>
    <w:rsid w:val="000B5C73"/>
    <w:rsid w:val="000B7D42"/>
    <w:rsid w:val="000D459F"/>
    <w:rsid w:val="000E4EBC"/>
    <w:rsid w:val="0010712C"/>
    <w:rsid w:val="001127D3"/>
    <w:rsid w:val="0012312A"/>
    <w:rsid w:val="001333DD"/>
    <w:rsid w:val="00141272"/>
    <w:rsid w:val="00142B93"/>
    <w:rsid w:val="001506DC"/>
    <w:rsid w:val="00152D65"/>
    <w:rsid w:val="001551E0"/>
    <w:rsid w:val="001575C3"/>
    <w:rsid w:val="001705A6"/>
    <w:rsid w:val="00172F85"/>
    <w:rsid w:val="00175B6D"/>
    <w:rsid w:val="0018028A"/>
    <w:rsid w:val="00190293"/>
    <w:rsid w:val="00195BF4"/>
    <w:rsid w:val="001963C2"/>
    <w:rsid w:val="00197C1D"/>
    <w:rsid w:val="001A237E"/>
    <w:rsid w:val="001A799F"/>
    <w:rsid w:val="001B2D01"/>
    <w:rsid w:val="001B5ACE"/>
    <w:rsid w:val="001C3D5F"/>
    <w:rsid w:val="001D6756"/>
    <w:rsid w:val="001F0CD0"/>
    <w:rsid w:val="00216987"/>
    <w:rsid w:val="00227B58"/>
    <w:rsid w:val="0023286B"/>
    <w:rsid w:val="0024260A"/>
    <w:rsid w:val="00244973"/>
    <w:rsid w:val="00251CE6"/>
    <w:rsid w:val="00262C3F"/>
    <w:rsid w:val="00264D70"/>
    <w:rsid w:val="00272BD9"/>
    <w:rsid w:val="002804B4"/>
    <w:rsid w:val="00283796"/>
    <w:rsid w:val="00285A69"/>
    <w:rsid w:val="00285D0C"/>
    <w:rsid w:val="0028670D"/>
    <w:rsid w:val="00293997"/>
    <w:rsid w:val="002A08A6"/>
    <w:rsid w:val="002B629D"/>
    <w:rsid w:val="002D3AE7"/>
    <w:rsid w:val="002D6FE4"/>
    <w:rsid w:val="002E3BCB"/>
    <w:rsid w:val="002E5BCC"/>
    <w:rsid w:val="002E7662"/>
    <w:rsid w:val="002F70FD"/>
    <w:rsid w:val="002F786D"/>
    <w:rsid w:val="00303E21"/>
    <w:rsid w:val="003109E0"/>
    <w:rsid w:val="00321E40"/>
    <w:rsid w:val="00322A11"/>
    <w:rsid w:val="00332977"/>
    <w:rsid w:val="00342670"/>
    <w:rsid w:val="00347204"/>
    <w:rsid w:val="00356789"/>
    <w:rsid w:val="00361C6B"/>
    <w:rsid w:val="00363053"/>
    <w:rsid w:val="003652FF"/>
    <w:rsid w:val="00366324"/>
    <w:rsid w:val="0037114E"/>
    <w:rsid w:val="0037460B"/>
    <w:rsid w:val="003802F3"/>
    <w:rsid w:val="00381480"/>
    <w:rsid w:val="003828C6"/>
    <w:rsid w:val="003918B1"/>
    <w:rsid w:val="003A3C6E"/>
    <w:rsid w:val="003B45C7"/>
    <w:rsid w:val="003D1289"/>
    <w:rsid w:val="003D496C"/>
    <w:rsid w:val="003E467E"/>
    <w:rsid w:val="00400C9C"/>
    <w:rsid w:val="00415E6E"/>
    <w:rsid w:val="00417B68"/>
    <w:rsid w:val="00431D95"/>
    <w:rsid w:val="00455C1A"/>
    <w:rsid w:val="0046278A"/>
    <w:rsid w:val="004750E6"/>
    <w:rsid w:val="00495D27"/>
    <w:rsid w:val="004A6F05"/>
    <w:rsid w:val="004B3522"/>
    <w:rsid w:val="004B4A39"/>
    <w:rsid w:val="004B4DE9"/>
    <w:rsid w:val="004C097D"/>
    <w:rsid w:val="004C2B80"/>
    <w:rsid w:val="004C38BB"/>
    <w:rsid w:val="004C3B91"/>
    <w:rsid w:val="004D0720"/>
    <w:rsid w:val="004D759A"/>
    <w:rsid w:val="004E0059"/>
    <w:rsid w:val="004E16AA"/>
    <w:rsid w:val="004E3BFC"/>
    <w:rsid w:val="004E5297"/>
    <w:rsid w:val="004F5E25"/>
    <w:rsid w:val="004F77A8"/>
    <w:rsid w:val="005026DC"/>
    <w:rsid w:val="00503248"/>
    <w:rsid w:val="00507200"/>
    <w:rsid w:val="005150F7"/>
    <w:rsid w:val="00534F11"/>
    <w:rsid w:val="00541933"/>
    <w:rsid w:val="005431CC"/>
    <w:rsid w:val="0054709F"/>
    <w:rsid w:val="00552969"/>
    <w:rsid w:val="00554267"/>
    <w:rsid w:val="005641B1"/>
    <w:rsid w:val="00570666"/>
    <w:rsid w:val="00572EB5"/>
    <w:rsid w:val="00576226"/>
    <w:rsid w:val="005821C3"/>
    <w:rsid w:val="005845AE"/>
    <w:rsid w:val="00593BAC"/>
    <w:rsid w:val="005A2DA1"/>
    <w:rsid w:val="005A4497"/>
    <w:rsid w:val="005A53AC"/>
    <w:rsid w:val="005B1161"/>
    <w:rsid w:val="005B21F7"/>
    <w:rsid w:val="005B2CD3"/>
    <w:rsid w:val="005B3331"/>
    <w:rsid w:val="005C6E8B"/>
    <w:rsid w:val="005D0C3E"/>
    <w:rsid w:val="005D1601"/>
    <w:rsid w:val="005D4BD3"/>
    <w:rsid w:val="00605982"/>
    <w:rsid w:val="00623906"/>
    <w:rsid w:val="0062409B"/>
    <w:rsid w:val="0062676C"/>
    <w:rsid w:val="00630BCB"/>
    <w:rsid w:val="00647DCF"/>
    <w:rsid w:val="0065327A"/>
    <w:rsid w:val="00675949"/>
    <w:rsid w:val="006849C0"/>
    <w:rsid w:val="006879ED"/>
    <w:rsid w:val="0069063D"/>
    <w:rsid w:val="00691E9C"/>
    <w:rsid w:val="0069589A"/>
    <w:rsid w:val="00696CA2"/>
    <w:rsid w:val="006B13D0"/>
    <w:rsid w:val="006B6411"/>
    <w:rsid w:val="006E76B3"/>
    <w:rsid w:val="006F1EB3"/>
    <w:rsid w:val="006F6EFD"/>
    <w:rsid w:val="007102AF"/>
    <w:rsid w:val="00711631"/>
    <w:rsid w:val="00712510"/>
    <w:rsid w:val="00712F9F"/>
    <w:rsid w:val="00720386"/>
    <w:rsid w:val="00721826"/>
    <w:rsid w:val="00737FA6"/>
    <w:rsid w:val="00740461"/>
    <w:rsid w:val="00741091"/>
    <w:rsid w:val="00741D1C"/>
    <w:rsid w:val="00742BB1"/>
    <w:rsid w:val="00747DE1"/>
    <w:rsid w:val="00753D68"/>
    <w:rsid w:val="00753F57"/>
    <w:rsid w:val="00763EB3"/>
    <w:rsid w:val="007753EA"/>
    <w:rsid w:val="00775583"/>
    <w:rsid w:val="0078163A"/>
    <w:rsid w:val="007848A5"/>
    <w:rsid w:val="00787913"/>
    <w:rsid w:val="007907C6"/>
    <w:rsid w:val="0079763D"/>
    <w:rsid w:val="007A3D8F"/>
    <w:rsid w:val="007A4B85"/>
    <w:rsid w:val="007C1026"/>
    <w:rsid w:val="007D198C"/>
    <w:rsid w:val="007D47C6"/>
    <w:rsid w:val="007E6149"/>
    <w:rsid w:val="007F0AA8"/>
    <w:rsid w:val="007F19B5"/>
    <w:rsid w:val="007F2966"/>
    <w:rsid w:val="007F7648"/>
    <w:rsid w:val="00801D21"/>
    <w:rsid w:val="00805D8B"/>
    <w:rsid w:val="00806F5D"/>
    <w:rsid w:val="00815228"/>
    <w:rsid w:val="00831EA7"/>
    <w:rsid w:val="008373F0"/>
    <w:rsid w:val="008513DA"/>
    <w:rsid w:val="0085744A"/>
    <w:rsid w:val="00864BDB"/>
    <w:rsid w:val="00874EEC"/>
    <w:rsid w:val="00876B22"/>
    <w:rsid w:val="008809FF"/>
    <w:rsid w:val="00881F53"/>
    <w:rsid w:val="00887D3F"/>
    <w:rsid w:val="008940FE"/>
    <w:rsid w:val="008A027E"/>
    <w:rsid w:val="008A2CE2"/>
    <w:rsid w:val="008D15F7"/>
    <w:rsid w:val="008D4ADE"/>
    <w:rsid w:val="008D6E7F"/>
    <w:rsid w:val="008E4FF0"/>
    <w:rsid w:val="00907B99"/>
    <w:rsid w:val="00932527"/>
    <w:rsid w:val="009402E2"/>
    <w:rsid w:val="00941098"/>
    <w:rsid w:val="0094476C"/>
    <w:rsid w:val="009467BC"/>
    <w:rsid w:val="00952E29"/>
    <w:rsid w:val="009569A1"/>
    <w:rsid w:val="009627B7"/>
    <w:rsid w:val="009843B0"/>
    <w:rsid w:val="00984DF2"/>
    <w:rsid w:val="00985F2D"/>
    <w:rsid w:val="009963AB"/>
    <w:rsid w:val="00996B24"/>
    <w:rsid w:val="009A07E2"/>
    <w:rsid w:val="009A42E9"/>
    <w:rsid w:val="009A4B79"/>
    <w:rsid w:val="009A6D26"/>
    <w:rsid w:val="009A6F2C"/>
    <w:rsid w:val="009B0E2F"/>
    <w:rsid w:val="009B7CB7"/>
    <w:rsid w:val="009C3046"/>
    <w:rsid w:val="009D2094"/>
    <w:rsid w:val="009D2960"/>
    <w:rsid w:val="009E4215"/>
    <w:rsid w:val="009E4839"/>
    <w:rsid w:val="009E51D4"/>
    <w:rsid w:val="009F05F2"/>
    <w:rsid w:val="009F16FC"/>
    <w:rsid w:val="009F308D"/>
    <w:rsid w:val="00A002B6"/>
    <w:rsid w:val="00A07677"/>
    <w:rsid w:val="00A11FBF"/>
    <w:rsid w:val="00A1268B"/>
    <w:rsid w:val="00A34AE0"/>
    <w:rsid w:val="00A62504"/>
    <w:rsid w:val="00A67DC0"/>
    <w:rsid w:val="00A714F9"/>
    <w:rsid w:val="00A716E9"/>
    <w:rsid w:val="00A80B9D"/>
    <w:rsid w:val="00A83E98"/>
    <w:rsid w:val="00A84E00"/>
    <w:rsid w:val="00A9278F"/>
    <w:rsid w:val="00A94BCE"/>
    <w:rsid w:val="00AA5E71"/>
    <w:rsid w:val="00AA6C8A"/>
    <w:rsid w:val="00AB0D67"/>
    <w:rsid w:val="00AB2C15"/>
    <w:rsid w:val="00AB670C"/>
    <w:rsid w:val="00AB6D05"/>
    <w:rsid w:val="00AC1BF7"/>
    <w:rsid w:val="00AC6B60"/>
    <w:rsid w:val="00AD4DB4"/>
    <w:rsid w:val="00AE229C"/>
    <w:rsid w:val="00AE2A28"/>
    <w:rsid w:val="00AE2B9C"/>
    <w:rsid w:val="00AF2BCC"/>
    <w:rsid w:val="00B00EBF"/>
    <w:rsid w:val="00B01EE1"/>
    <w:rsid w:val="00B03726"/>
    <w:rsid w:val="00B038DF"/>
    <w:rsid w:val="00B2601C"/>
    <w:rsid w:val="00B33CB0"/>
    <w:rsid w:val="00B45D90"/>
    <w:rsid w:val="00B53B4F"/>
    <w:rsid w:val="00B60CC2"/>
    <w:rsid w:val="00B60E1C"/>
    <w:rsid w:val="00B61C1C"/>
    <w:rsid w:val="00B65804"/>
    <w:rsid w:val="00B662D1"/>
    <w:rsid w:val="00B917C0"/>
    <w:rsid w:val="00B9205E"/>
    <w:rsid w:val="00B938C6"/>
    <w:rsid w:val="00BA4B3C"/>
    <w:rsid w:val="00BB01DA"/>
    <w:rsid w:val="00BB4098"/>
    <w:rsid w:val="00BF0068"/>
    <w:rsid w:val="00BF435D"/>
    <w:rsid w:val="00BF4C26"/>
    <w:rsid w:val="00BF543B"/>
    <w:rsid w:val="00BF750E"/>
    <w:rsid w:val="00C01D1D"/>
    <w:rsid w:val="00C04804"/>
    <w:rsid w:val="00C053BD"/>
    <w:rsid w:val="00C10B6D"/>
    <w:rsid w:val="00C1166F"/>
    <w:rsid w:val="00C15C23"/>
    <w:rsid w:val="00C15C37"/>
    <w:rsid w:val="00C172BE"/>
    <w:rsid w:val="00C22D28"/>
    <w:rsid w:val="00C33398"/>
    <w:rsid w:val="00C37B06"/>
    <w:rsid w:val="00C42579"/>
    <w:rsid w:val="00C51355"/>
    <w:rsid w:val="00C64617"/>
    <w:rsid w:val="00C6638B"/>
    <w:rsid w:val="00C87E1F"/>
    <w:rsid w:val="00C91B5C"/>
    <w:rsid w:val="00CB4E41"/>
    <w:rsid w:val="00CB5E4F"/>
    <w:rsid w:val="00CB637E"/>
    <w:rsid w:val="00CB74FE"/>
    <w:rsid w:val="00CC1046"/>
    <w:rsid w:val="00CC7C18"/>
    <w:rsid w:val="00D025E9"/>
    <w:rsid w:val="00D02F70"/>
    <w:rsid w:val="00D04966"/>
    <w:rsid w:val="00D07FDA"/>
    <w:rsid w:val="00D10B99"/>
    <w:rsid w:val="00D1323A"/>
    <w:rsid w:val="00D14285"/>
    <w:rsid w:val="00D20666"/>
    <w:rsid w:val="00D26545"/>
    <w:rsid w:val="00D32795"/>
    <w:rsid w:val="00D3490D"/>
    <w:rsid w:val="00D51D7D"/>
    <w:rsid w:val="00D579D6"/>
    <w:rsid w:val="00D6502F"/>
    <w:rsid w:val="00D72230"/>
    <w:rsid w:val="00D818A6"/>
    <w:rsid w:val="00D866BC"/>
    <w:rsid w:val="00D91B80"/>
    <w:rsid w:val="00DA0867"/>
    <w:rsid w:val="00DA10A7"/>
    <w:rsid w:val="00DF1BB2"/>
    <w:rsid w:val="00E01A62"/>
    <w:rsid w:val="00E1356B"/>
    <w:rsid w:val="00E13DF8"/>
    <w:rsid w:val="00E24283"/>
    <w:rsid w:val="00E35C28"/>
    <w:rsid w:val="00E371D9"/>
    <w:rsid w:val="00E462E4"/>
    <w:rsid w:val="00E518EA"/>
    <w:rsid w:val="00E547AF"/>
    <w:rsid w:val="00E55C3A"/>
    <w:rsid w:val="00E57E56"/>
    <w:rsid w:val="00E61AA7"/>
    <w:rsid w:val="00E6364C"/>
    <w:rsid w:val="00E63A92"/>
    <w:rsid w:val="00E722DA"/>
    <w:rsid w:val="00E7372E"/>
    <w:rsid w:val="00E90913"/>
    <w:rsid w:val="00E93780"/>
    <w:rsid w:val="00E94F47"/>
    <w:rsid w:val="00EA7A70"/>
    <w:rsid w:val="00EB045F"/>
    <w:rsid w:val="00EC5127"/>
    <w:rsid w:val="00ED4D08"/>
    <w:rsid w:val="00EE108A"/>
    <w:rsid w:val="00EE1811"/>
    <w:rsid w:val="00EE737A"/>
    <w:rsid w:val="00EF12F0"/>
    <w:rsid w:val="00EF2156"/>
    <w:rsid w:val="00EF49D5"/>
    <w:rsid w:val="00EF7522"/>
    <w:rsid w:val="00F13521"/>
    <w:rsid w:val="00F179EC"/>
    <w:rsid w:val="00F20308"/>
    <w:rsid w:val="00F22369"/>
    <w:rsid w:val="00F25C25"/>
    <w:rsid w:val="00F2694E"/>
    <w:rsid w:val="00F2709E"/>
    <w:rsid w:val="00F36652"/>
    <w:rsid w:val="00F37797"/>
    <w:rsid w:val="00F44BB8"/>
    <w:rsid w:val="00F4736A"/>
    <w:rsid w:val="00F50002"/>
    <w:rsid w:val="00F53930"/>
    <w:rsid w:val="00F63491"/>
    <w:rsid w:val="00F75DE7"/>
    <w:rsid w:val="00F8355E"/>
    <w:rsid w:val="00F85AE1"/>
    <w:rsid w:val="00F97639"/>
    <w:rsid w:val="00FA1248"/>
    <w:rsid w:val="00FA2085"/>
    <w:rsid w:val="00FB7DAB"/>
    <w:rsid w:val="00FC796C"/>
    <w:rsid w:val="00FF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C1DA4"/>
  <w15:docId w15:val="{AF456712-343F-4850-96B5-BC06817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046"/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3046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9C3046"/>
    <w:pPr>
      <w:jc w:val="both"/>
    </w:pPr>
  </w:style>
  <w:style w:type="paragraph" w:styleId="3">
    <w:name w:val="Body Text 3"/>
    <w:basedOn w:val="a"/>
    <w:rsid w:val="009C3046"/>
    <w:pPr>
      <w:jc w:val="both"/>
    </w:pPr>
    <w:rPr>
      <w:sz w:val="26"/>
    </w:rPr>
  </w:style>
  <w:style w:type="paragraph" w:styleId="30">
    <w:name w:val="Body Text Indent 3"/>
    <w:basedOn w:val="a"/>
    <w:link w:val="31"/>
    <w:rsid w:val="009C3046"/>
    <w:pPr>
      <w:ind w:left="426" w:hanging="426"/>
      <w:jc w:val="both"/>
    </w:pPr>
    <w:rPr>
      <w:sz w:val="26"/>
    </w:rPr>
  </w:style>
  <w:style w:type="table" w:styleId="a6">
    <w:name w:val="Table Grid"/>
    <w:basedOn w:val="a1"/>
    <w:rsid w:val="009C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9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49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2D6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0">
    <w:name w:val="Font Style30"/>
    <w:rsid w:val="00CB4E41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uiPriority w:val="99"/>
    <w:unhideWhenUsed/>
    <w:rsid w:val="00EF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2F0"/>
  </w:style>
  <w:style w:type="character" w:customStyle="1" w:styleId="a5">
    <w:name w:val="Основной текст Знак"/>
    <w:link w:val="a4"/>
    <w:rsid w:val="00303E21"/>
    <w:rPr>
      <w:kern w:val="28"/>
      <w:sz w:val="24"/>
    </w:rPr>
  </w:style>
  <w:style w:type="table" w:customStyle="1" w:styleId="1">
    <w:name w:val="Сетка таблицы1"/>
    <w:basedOn w:val="a1"/>
    <w:next w:val="a6"/>
    <w:uiPriority w:val="59"/>
    <w:rsid w:val="00CB7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B2C15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53930"/>
    <w:pPr>
      <w:widowControl w:val="0"/>
    </w:pPr>
    <w:rPr>
      <w:rFonts w:ascii="Courier New" w:hAnsi="Courier New"/>
      <w:snapToGrid w:val="0"/>
      <w:lang w:val="en-US" w:bidi="en-US"/>
    </w:rPr>
  </w:style>
  <w:style w:type="paragraph" w:styleId="2">
    <w:name w:val="Body Text Indent 2"/>
    <w:basedOn w:val="a"/>
    <w:link w:val="20"/>
    <w:rsid w:val="00E722DA"/>
    <w:pPr>
      <w:spacing w:after="120" w:line="480" w:lineRule="auto"/>
      <w:ind w:left="283"/>
    </w:pPr>
    <w:rPr>
      <w:kern w:val="0"/>
      <w:szCs w:val="24"/>
    </w:rPr>
  </w:style>
  <w:style w:type="character" w:customStyle="1" w:styleId="20">
    <w:name w:val="Основной текст с отступом 2 Знак"/>
    <w:basedOn w:val="a0"/>
    <w:link w:val="2"/>
    <w:rsid w:val="00E722DA"/>
    <w:rPr>
      <w:sz w:val="24"/>
      <w:szCs w:val="24"/>
    </w:rPr>
  </w:style>
  <w:style w:type="character" w:styleId="aa">
    <w:name w:val="Strong"/>
    <w:basedOn w:val="a0"/>
    <w:uiPriority w:val="22"/>
    <w:qFormat/>
    <w:rsid w:val="004D759A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C172BE"/>
    <w:rPr>
      <w:kern w:val="28"/>
      <w:sz w:val="26"/>
    </w:rPr>
  </w:style>
  <w:style w:type="character" w:customStyle="1" w:styleId="fontstyle01">
    <w:name w:val="fontstyle01"/>
    <w:basedOn w:val="a0"/>
    <w:rsid w:val="002E766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9858-19BA-4AAF-B9FD-9AD58568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 50-2011-СЛИП</vt:lpstr>
    </vt:vector>
  </TitlesOfParts>
  <Company>Судорем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 50-2011-СЛИП</dc:title>
  <dc:creator>Андрей</dc:creator>
  <cp:lastModifiedBy>ООО РПН Специалист ком. отдела</cp:lastModifiedBy>
  <cp:revision>6</cp:revision>
  <cp:lastPrinted>2021-10-29T02:51:00Z</cp:lastPrinted>
  <dcterms:created xsi:type="dcterms:W3CDTF">2022-06-08T11:30:00Z</dcterms:created>
  <dcterms:modified xsi:type="dcterms:W3CDTF">2022-06-09T06:50:00Z</dcterms:modified>
</cp:coreProperties>
</file>